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D6" w:rsidRDefault="00610FD6" w:rsidP="00610FD6">
      <w:pPr>
        <w:jc w:val="both"/>
      </w:pPr>
      <w:r>
        <w:rPr>
          <w:noProof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2000250" cy="1082818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22" cy="109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D6" w:rsidRDefault="00610FD6" w:rsidP="00610FD6">
      <w:pPr>
        <w:jc w:val="both"/>
      </w:pPr>
    </w:p>
    <w:p w:rsidR="00610FD6" w:rsidRDefault="00610FD6" w:rsidP="0031207E">
      <w:pPr>
        <w:jc w:val="center"/>
        <w:rPr>
          <w:b/>
        </w:rPr>
      </w:pPr>
      <w:r w:rsidRPr="00610FD6">
        <w:rPr>
          <w:b/>
        </w:rPr>
        <w:t>COMUNICATO STAMPA</w:t>
      </w:r>
    </w:p>
    <w:p w:rsidR="0031207E" w:rsidRDefault="0031207E" w:rsidP="0031207E">
      <w:pPr>
        <w:jc w:val="center"/>
        <w:rPr>
          <w:b/>
        </w:rPr>
      </w:pPr>
    </w:p>
    <w:p w:rsidR="00256178" w:rsidRDefault="00256178" w:rsidP="0031207E">
      <w:pPr>
        <w:jc w:val="center"/>
        <w:rPr>
          <w:b/>
        </w:rPr>
      </w:pPr>
    </w:p>
    <w:p w:rsidR="00256178" w:rsidRPr="00256178" w:rsidRDefault="00256178" w:rsidP="00256178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  <w:r w:rsidRPr="00256178">
        <w:rPr>
          <w:rFonts w:asciiTheme="minorHAnsi" w:hAnsiTheme="minorHAnsi" w:cstheme="minorHAnsi"/>
          <w:b/>
        </w:rPr>
        <w:t>Affitti brevi: «Va tutelato il diritto di proprietà privata. No ai divieti imposti dal Comune»</w:t>
      </w:r>
    </w:p>
    <w:p w:rsidR="0031207E" w:rsidRDefault="00453DC9" w:rsidP="00256178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Ascom Casa</w:t>
      </w:r>
      <w:r w:rsidR="0031207E" w:rsidRPr="00256178">
        <w:rPr>
          <w:rFonts w:asciiTheme="minorHAnsi" w:hAnsiTheme="minorHAnsi" w:cstheme="minorHAnsi"/>
          <w:i/>
          <w:sz w:val="22"/>
          <w:szCs w:val="22"/>
        </w:rPr>
        <w:t xml:space="preserve"> Confcommercio Ascom Bologna: «</w:t>
      </w:r>
      <w:r w:rsidR="00D71116">
        <w:rPr>
          <w:rFonts w:asciiTheme="minorHAnsi" w:hAnsiTheme="minorHAnsi" w:cstheme="minorHAnsi"/>
          <w:i/>
          <w:sz w:val="22"/>
          <w:szCs w:val="22"/>
        </w:rPr>
        <w:t>I</w:t>
      </w:r>
      <w:bookmarkStart w:id="0" w:name="_GoBack"/>
      <w:bookmarkEnd w:id="0"/>
      <w:r w:rsidR="00102B28">
        <w:rPr>
          <w:rFonts w:asciiTheme="minorHAnsi" w:hAnsiTheme="minorHAnsi" w:cstheme="minorHAnsi"/>
          <w:i/>
          <w:sz w:val="22"/>
          <w:szCs w:val="22"/>
        </w:rPr>
        <w:t xml:space="preserve">l Comune metta a disposizione i propri immobili per affitti a canone </w:t>
      </w:r>
      <w:r w:rsidR="0052459B">
        <w:rPr>
          <w:rFonts w:asciiTheme="minorHAnsi" w:hAnsiTheme="minorHAnsi" w:cstheme="minorHAnsi"/>
          <w:i/>
          <w:sz w:val="22"/>
          <w:szCs w:val="22"/>
        </w:rPr>
        <w:t>calmierato</w:t>
      </w:r>
      <w:r w:rsidR="0031207E" w:rsidRPr="00256178">
        <w:rPr>
          <w:rFonts w:asciiTheme="minorHAnsi" w:hAnsiTheme="minorHAnsi" w:cstheme="minorHAnsi"/>
          <w:i/>
          <w:sz w:val="22"/>
          <w:szCs w:val="22"/>
        </w:rPr>
        <w:t>»</w:t>
      </w:r>
    </w:p>
    <w:p w:rsidR="00256178" w:rsidRDefault="00256178" w:rsidP="00256178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102B28" w:rsidRDefault="00102B28" w:rsidP="00256178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FC6A91" w:rsidRDefault="00256178" w:rsidP="00256178">
      <w:pPr>
        <w:pStyle w:val="NormaleWeb"/>
        <w:spacing w:before="0" w:beforeAutospacing="0" w:after="0" w:afterAutospacing="0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256178">
        <w:rPr>
          <w:rFonts w:asciiTheme="minorHAnsi" w:hAnsiTheme="minorHAnsi" w:cstheme="minorHAnsi"/>
          <w:sz w:val="22"/>
          <w:szCs w:val="22"/>
        </w:rPr>
        <w:t xml:space="preserve">Negli ultimi giorni si è discusso molto delle possibili restrizioni sugli affitti brevi a Bologna. </w:t>
      </w:r>
      <w:r w:rsidR="00453DC9">
        <w:rPr>
          <w:rFonts w:asciiTheme="minorHAnsi" w:hAnsiTheme="minorHAnsi" w:cstheme="minorHAnsi"/>
          <w:sz w:val="22"/>
          <w:szCs w:val="22"/>
        </w:rPr>
        <w:t>Una possibil</w:t>
      </w:r>
      <w:r w:rsidR="00517967">
        <w:rPr>
          <w:rFonts w:asciiTheme="minorHAnsi" w:hAnsiTheme="minorHAnsi" w:cstheme="minorHAnsi"/>
          <w:sz w:val="22"/>
          <w:szCs w:val="22"/>
        </w:rPr>
        <w:t>ità</w:t>
      </w:r>
      <w:r w:rsidR="00453DC9">
        <w:rPr>
          <w:rFonts w:asciiTheme="minorHAnsi" w:hAnsiTheme="minorHAnsi" w:cstheme="minorHAnsi"/>
          <w:sz w:val="22"/>
          <w:szCs w:val="22"/>
        </w:rPr>
        <w:t xml:space="preserve"> che trova la ferma condanna dei rappresentanti del Comparto Ascom Casa Confcommercio Ascom Bologna. «</w:t>
      </w:r>
      <w:r w:rsidRPr="00256178">
        <w:rPr>
          <w:rFonts w:asciiTheme="minorHAnsi" w:hAnsiTheme="minorHAnsi" w:cstheme="minorHAnsi"/>
          <w:sz w:val="22"/>
          <w:szCs w:val="22"/>
        </w:rPr>
        <w:t>Pur comprendendo la necessità di regolamentare alcuni aspetti del turismo, riteniamo preoccupante l’idea che l’amministrazione comunale possa limitare la disponibilità della proprietà privata</w:t>
      </w:r>
      <w:r w:rsidR="00453DC9">
        <w:rPr>
          <w:rFonts w:asciiTheme="minorHAnsi" w:hAnsiTheme="minorHAnsi" w:cstheme="minorHAnsi"/>
          <w:sz w:val="22"/>
          <w:szCs w:val="22"/>
        </w:rPr>
        <w:t xml:space="preserve"> – commentano Andrea Tolomelli, presidente </w:t>
      </w:r>
      <w:proofErr w:type="spellStart"/>
      <w:r w:rsidR="00453DC9">
        <w:rPr>
          <w:rFonts w:asciiTheme="minorHAnsi" w:hAnsiTheme="minorHAnsi" w:cstheme="minorHAnsi"/>
          <w:sz w:val="22"/>
          <w:szCs w:val="22"/>
        </w:rPr>
        <w:t>Abiconf</w:t>
      </w:r>
      <w:proofErr w:type="spellEnd"/>
      <w:r w:rsidR="00453DC9">
        <w:rPr>
          <w:rFonts w:asciiTheme="minorHAnsi" w:hAnsiTheme="minorHAnsi" w:cstheme="minorHAnsi"/>
          <w:sz w:val="22"/>
          <w:szCs w:val="22"/>
        </w:rPr>
        <w:t xml:space="preserve"> Bologna, Debora Lolli, presidente </w:t>
      </w:r>
      <w:proofErr w:type="spellStart"/>
      <w:r w:rsidR="00453DC9">
        <w:rPr>
          <w:rFonts w:asciiTheme="minorHAnsi" w:hAnsiTheme="minorHAnsi" w:cstheme="minorHAnsi"/>
          <w:sz w:val="22"/>
          <w:szCs w:val="22"/>
        </w:rPr>
        <w:t>Appc</w:t>
      </w:r>
      <w:proofErr w:type="spellEnd"/>
      <w:r w:rsidR="00453DC9">
        <w:rPr>
          <w:rFonts w:asciiTheme="minorHAnsi" w:hAnsiTheme="minorHAnsi" w:cstheme="minorHAnsi"/>
          <w:sz w:val="22"/>
          <w:szCs w:val="22"/>
        </w:rPr>
        <w:t xml:space="preserve"> e Roberto Maccaferri, presidente </w:t>
      </w:r>
      <w:proofErr w:type="spellStart"/>
      <w:r w:rsidR="00453DC9">
        <w:rPr>
          <w:rFonts w:asciiTheme="minorHAnsi" w:hAnsiTheme="minorHAnsi" w:cstheme="minorHAnsi"/>
          <w:sz w:val="22"/>
          <w:szCs w:val="22"/>
        </w:rPr>
        <w:t>Fimaa</w:t>
      </w:r>
      <w:proofErr w:type="spellEnd"/>
      <w:r w:rsidR="00453DC9">
        <w:rPr>
          <w:rFonts w:asciiTheme="minorHAnsi" w:hAnsiTheme="minorHAnsi" w:cstheme="minorHAnsi"/>
          <w:sz w:val="22"/>
          <w:szCs w:val="22"/>
        </w:rPr>
        <w:t xml:space="preserve"> Bologna, che compongono il Comparto Ascom Casa Confcommercio Ascom Bologna –</w:t>
      </w:r>
      <w:r w:rsidRPr="00256178">
        <w:rPr>
          <w:rFonts w:asciiTheme="minorHAnsi" w:hAnsiTheme="minorHAnsi" w:cstheme="minorHAnsi"/>
          <w:sz w:val="22"/>
          <w:szCs w:val="22"/>
        </w:rPr>
        <w:t>. La gestione del mercato delle locazioni deve basarsi su strumenti di premialità e incentivo, non su imposizioni restrittive. N</w:t>
      </w:r>
      <w:r w:rsidR="00AE3D2A">
        <w:rPr>
          <w:rFonts w:asciiTheme="minorHAnsi" w:hAnsiTheme="minorHAnsi" w:cstheme="minorHAnsi"/>
          <w:sz w:val="22"/>
          <w:szCs w:val="22"/>
        </w:rPr>
        <w:t>on</w:t>
      </w:r>
      <w:r w:rsidRPr="00256178">
        <w:rPr>
          <w:rFonts w:asciiTheme="minorHAnsi" w:hAnsiTheme="minorHAnsi" w:cstheme="minorHAnsi"/>
          <w:sz w:val="22"/>
          <w:szCs w:val="22"/>
        </w:rPr>
        <w:t xml:space="preserve"> permetteremo</w:t>
      </w:r>
      <w:r w:rsidR="00FC6A91">
        <w:rPr>
          <w:rFonts w:asciiTheme="minorHAnsi" w:hAnsiTheme="minorHAnsi" w:cstheme="minorHAnsi"/>
          <w:sz w:val="22"/>
          <w:szCs w:val="22"/>
        </w:rPr>
        <w:t xml:space="preserve"> che si arrivi a mettere le mani su un bene privato come la casa</w:t>
      </w:r>
      <w:r w:rsidR="00453DC9">
        <w:rPr>
          <w:rFonts w:asciiTheme="minorHAnsi" w:hAnsiTheme="minorHAnsi" w:cstheme="minorHAnsi"/>
          <w:sz w:val="22"/>
          <w:szCs w:val="22"/>
        </w:rPr>
        <w:t>»</w:t>
      </w:r>
      <w:r w:rsidRPr="00256178">
        <w:rPr>
          <w:rFonts w:asciiTheme="minorHAnsi" w:hAnsiTheme="minorHAnsi" w:cstheme="minorHAnsi"/>
          <w:sz w:val="22"/>
          <w:szCs w:val="22"/>
        </w:rPr>
        <w:t>.</w:t>
      </w:r>
    </w:p>
    <w:p w:rsidR="00FC6A91" w:rsidRDefault="00FC6A91" w:rsidP="00256178">
      <w:pPr>
        <w:pStyle w:val="NormaleWeb"/>
        <w:spacing w:before="0" w:beforeAutospacing="0" w:after="0" w:afterAutospacing="0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FC6A91" w:rsidRDefault="00256178" w:rsidP="00453DC9">
      <w:pPr>
        <w:pStyle w:val="NormaleWeb"/>
        <w:spacing w:before="0" w:beforeAutospacing="0" w:after="0" w:afterAutospacing="0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256178">
        <w:rPr>
          <w:rFonts w:asciiTheme="minorHAnsi" w:hAnsiTheme="minorHAnsi" w:cstheme="minorHAnsi"/>
          <w:sz w:val="22"/>
          <w:szCs w:val="22"/>
        </w:rPr>
        <w:t>Il Comune</w:t>
      </w:r>
      <w:r w:rsidR="00453DC9">
        <w:rPr>
          <w:rFonts w:asciiTheme="minorHAnsi" w:hAnsiTheme="minorHAnsi" w:cstheme="minorHAnsi"/>
          <w:sz w:val="22"/>
          <w:szCs w:val="22"/>
        </w:rPr>
        <w:t>, per i rappresentanti di Ascom Casa</w:t>
      </w:r>
      <w:r w:rsidRPr="00256178">
        <w:rPr>
          <w:rFonts w:asciiTheme="minorHAnsi" w:hAnsiTheme="minorHAnsi" w:cstheme="minorHAnsi"/>
          <w:sz w:val="22"/>
          <w:szCs w:val="22"/>
        </w:rPr>
        <w:t xml:space="preserve"> </w:t>
      </w:r>
      <w:r w:rsidR="00453DC9">
        <w:rPr>
          <w:rFonts w:asciiTheme="minorHAnsi" w:hAnsiTheme="minorHAnsi" w:cstheme="minorHAnsi"/>
          <w:sz w:val="22"/>
          <w:szCs w:val="22"/>
        </w:rPr>
        <w:t>«</w:t>
      </w:r>
      <w:r w:rsidRPr="00256178">
        <w:rPr>
          <w:rFonts w:asciiTheme="minorHAnsi" w:hAnsiTheme="minorHAnsi" w:cstheme="minorHAnsi"/>
          <w:sz w:val="22"/>
          <w:szCs w:val="22"/>
        </w:rPr>
        <w:t>non può intervenire sulla piena disponibilità dei beni privati e qualunque iniziativa in tal senso sarà impugnata nelle sedi competenti. Va ricordato che il Comune di Bologna possiede numerosi immobili</w:t>
      </w:r>
      <w:r w:rsidR="00FC6A91">
        <w:rPr>
          <w:rFonts w:asciiTheme="minorHAnsi" w:hAnsiTheme="minorHAnsi" w:cstheme="minorHAnsi"/>
          <w:sz w:val="22"/>
          <w:szCs w:val="22"/>
        </w:rPr>
        <w:t>, attualmente sfitti e in disuso,</w:t>
      </w:r>
      <w:r w:rsidRPr="00256178">
        <w:rPr>
          <w:rFonts w:asciiTheme="minorHAnsi" w:hAnsiTheme="minorHAnsi" w:cstheme="minorHAnsi"/>
          <w:sz w:val="22"/>
          <w:szCs w:val="22"/>
        </w:rPr>
        <w:t xml:space="preserve"> che potrebbero essere messi a disposizione per affitti a canoni calmierati, invece di rimanere inutilizzati</w:t>
      </w:r>
      <w:r w:rsidR="00453DC9">
        <w:rPr>
          <w:rFonts w:asciiTheme="minorHAnsi" w:hAnsiTheme="minorHAnsi" w:cstheme="minorHAnsi"/>
          <w:sz w:val="22"/>
          <w:szCs w:val="22"/>
        </w:rPr>
        <w:t>.</w:t>
      </w:r>
      <w:r w:rsidR="00611F48">
        <w:rPr>
          <w:rFonts w:asciiTheme="minorHAnsi" w:hAnsiTheme="minorHAnsi" w:cstheme="minorHAnsi"/>
          <w:sz w:val="22"/>
          <w:szCs w:val="22"/>
        </w:rPr>
        <w:t xml:space="preserve"> Per questo chiediamo di far partire quanto prima l’Agenzia sociale per l’affitto, a cui tra l’altro abbiamo dato la nostra disponibilità a collaborare.</w:t>
      </w:r>
      <w:r w:rsidR="00453DC9">
        <w:rPr>
          <w:rFonts w:asciiTheme="minorHAnsi" w:hAnsiTheme="minorHAnsi" w:cstheme="minorHAnsi"/>
          <w:sz w:val="22"/>
          <w:szCs w:val="22"/>
        </w:rPr>
        <w:t xml:space="preserve"> </w:t>
      </w:r>
      <w:r w:rsidR="00453DC9" w:rsidRPr="00256178">
        <w:rPr>
          <w:rFonts w:asciiTheme="minorHAnsi" w:hAnsiTheme="minorHAnsi" w:cstheme="minorHAnsi"/>
          <w:sz w:val="22"/>
          <w:szCs w:val="22"/>
        </w:rPr>
        <w:t>Grazie agli elevati introiti fiscali, l’amministrazione ha piena capacità di agire nell’interesse della comunità, senza limitare i</w:t>
      </w:r>
      <w:r w:rsidR="00453DC9">
        <w:rPr>
          <w:rFonts w:asciiTheme="minorHAnsi" w:hAnsiTheme="minorHAnsi" w:cstheme="minorHAnsi"/>
          <w:sz w:val="22"/>
          <w:szCs w:val="22"/>
        </w:rPr>
        <w:t>l diritto dei</w:t>
      </w:r>
      <w:r w:rsidR="00453DC9" w:rsidRPr="00256178">
        <w:rPr>
          <w:rFonts w:asciiTheme="minorHAnsi" w:hAnsiTheme="minorHAnsi" w:cstheme="minorHAnsi"/>
          <w:sz w:val="22"/>
          <w:szCs w:val="22"/>
        </w:rPr>
        <w:t xml:space="preserve"> cittadini</w:t>
      </w:r>
      <w:r w:rsidR="00453DC9">
        <w:rPr>
          <w:rFonts w:asciiTheme="minorHAnsi" w:hAnsiTheme="minorHAnsi" w:cstheme="minorHAnsi"/>
          <w:sz w:val="22"/>
          <w:szCs w:val="22"/>
        </w:rPr>
        <w:t xml:space="preserve"> a utilizzare un bene privato come la casa come meglio crede»</w:t>
      </w:r>
      <w:r w:rsidRPr="00256178">
        <w:rPr>
          <w:rFonts w:asciiTheme="minorHAnsi" w:hAnsiTheme="minorHAnsi" w:cstheme="minorHAnsi"/>
          <w:sz w:val="22"/>
          <w:szCs w:val="22"/>
        </w:rPr>
        <w:t>.</w:t>
      </w:r>
    </w:p>
    <w:p w:rsidR="00FC6A91" w:rsidRDefault="00FC6A91" w:rsidP="00453DC9">
      <w:pPr>
        <w:pStyle w:val="NormaleWeb"/>
        <w:spacing w:before="0" w:beforeAutospacing="0" w:after="0" w:afterAutospacing="0"/>
        <w:ind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453DC9" w:rsidRDefault="00453DC9" w:rsidP="00453DC9">
      <w:pPr>
        <w:pStyle w:val="NormaleWeb"/>
        <w:spacing w:before="0" w:beforeAutospacing="0" w:after="0" w:afterAutospacing="0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decisione di una stretta sugli affitti brevi, inoltre, danneggerebbe anche la crescita economica e turistica della città: «</w:t>
      </w:r>
      <w:r w:rsidR="00FC6A91">
        <w:rPr>
          <w:rFonts w:asciiTheme="minorHAnsi" w:hAnsiTheme="minorHAnsi" w:cstheme="minorHAnsi"/>
          <w:sz w:val="22"/>
          <w:szCs w:val="22"/>
        </w:rPr>
        <w:t>Non va dimenticato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6A91">
        <w:rPr>
          <w:rFonts w:asciiTheme="minorHAnsi" w:hAnsiTheme="minorHAnsi" w:cstheme="minorHAnsi"/>
          <w:sz w:val="22"/>
          <w:szCs w:val="22"/>
        </w:rPr>
        <w:t>che gli affitti brevi</w:t>
      </w:r>
      <w:r w:rsidR="00256178" w:rsidRPr="00256178">
        <w:rPr>
          <w:rFonts w:asciiTheme="minorHAnsi" w:hAnsiTheme="minorHAnsi" w:cstheme="minorHAnsi"/>
          <w:sz w:val="22"/>
          <w:szCs w:val="22"/>
        </w:rPr>
        <w:t xml:space="preserve"> esistono perché </w:t>
      </w:r>
      <w:r w:rsidR="00FC6A91">
        <w:rPr>
          <w:rFonts w:asciiTheme="minorHAnsi" w:hAnsiTheme="minorHAnsi" w:cstheme="minorHAnsi"/>
          <w:sz w:val="22"/>
          <w:szCs w:val="22"/>
        </w:rPr>
        <w:t>la nostra città</w:t>
      </w:r>
      <w:r w:rsidR="00256178" w:rsidRPr="00256178">
        <w:rPr>
          <w:rFonts w:asciiTheme="minorHAnsi" w:hAnsiTheme="minorHAnsi" w:cstheme="minorHAnsi"/>
          <w:sz w:val="22"/>
          <w:szCs w:val="22"/>
        </w:rPr>
        <w:t xml:space="preserve"> è</w:t>
      </w:r>
      <w:r w:rsidR="00FC6A91">
        <w:rPr>
          <w:rFonts w:asciiTheme="minorHAnsi" w:hAnsiTheme="minorHAnsi" w:cstheme="minorHAnsi"/>
          <w:sz w:val="22"/>
          <w:szCs w:val="22"/>
        </w:rPr>
        <w:t xml:space="preserve"> diventata una meta turistica che accoglie migliaia di visitatori all’anno oltre a essere da sempre un polo ospedaliero di eccellenza, con il conseguente arrivo di tanti parenti dei pazienti che scelgono Bologna per curarsi</w:t>
      </w:r>
      <w:r w:rsidR="00530071">
        <w:rPr>
          <w:rFonts w:asciiTheme="minorHAnsi" w:hAnsiTheme="minorHAnsi" w:cstheme="minorHAnsi"/>
          <w:sz w:val="22"/>
          <w:szCs w:val="22"/>
        </w:rPr>
        <w:t xml:space="preserve"> – concludono Tolomelli, Lolli e Maccaferri –</w:t>
      </w:r>
      <w:r w:rsidR="00FC6A91">
        <w:rPr>
          <w:rFonts w:asciiTheme="minorHAnsi" w:hAnsiTheme="minorHAnsi" w:cstheme="minorHAnsi"/>
          <w:sz w:val="22"/>
          <w:szCs w:val="22"/>
        </w:rPr>
        <w:t>.</w:t>
      </w:r>
      <w:r w:rsidR="00530071">
        <w:rPr>
          <w:rFonts w:asciiTheme="minorHAnsi" w:hAnsiTheme="minorHAnsi" w:cstheme="minorHAnsi"/>
          <w:sz w:val="22"/>
          <w:szCs w:val="22"/>
        </w:rPr>
        <w:t xml:space="preserve"> </w:t>
      </w:r>
      <w:r w:rsidR="00FC6A91">
        <w:rPr>
          <w:rFonts w:asciiTheme="minorHAnsi" w:hAnsiTheme="minorHAnsi" w:cstheme="minorHAnsi"/>
          <w:sz w:val="22"/>
          <w:szCs w:val="22"/>
        </w:rPr>
        <w:t>Tutto ciò</w:t>
      </w:r>
      <w:r w:rsidR="00256178" w:rsidRPr="00256178">
        <w:rPr>
          <w:rFonts w:asciiTheme="minorHAnsi" w:hAnsiTheme="minorHAnsi" w:cstheme="minorHAnsi"/>
          <w:sz w:val="22"/>
          <w:szCs w:val="22"/>
        </w:rPr>
        <w:t xml:space="preserve"> favorisce nuove occasioni di lavoro</w:t>
      </w:r>
      <w:r w:rsidR="00FC6A91">
        <w:rPr>
          <w:rFonts w:asciiTheme="minorHAnsi" w:hAnsiTheme="minorHAnsi" w:cstheme="minorHAnsi"/>
          <w:sz w:val="22"/>
          <w:szCs w:val="22"/>
        </w:rPr>
        <w:t>,</w:t>
      </w:r>
      <w:r w:rsidR="00256178" w:rsidRPr="00256178">
        <w:rPr>
          <w:rFonts w:asciiTheme="minorHAnsi" w:hAnsiTheme="minorHAnsi" w:cstheme="minorHAnsi"/>
          <w:sz w:val="22"/>
          <w:szCs w:val="22"/>
        </w:rPr>
        <w:t xml:space="preserve"> sostiene l’economia locale</w:t>
      </w:r>
      <w:r w:rsidR="00FC6A91">
        <w:rPr>
          <w:rFonts w:asciiTheme="minorHAnsi" w:hAnsiTheme="minorHAnsi" w:cstheme="minorHAnsi"/>
          <w:sz w:val="22"/>
          <w:szCs w:val="22"/>
        </w:rPr>
        <w:t xml:space="preserve"> e </w:t>
      </w:r>
      <w:r w:rsidR="00FC6A91" w:rsidRPr="00256178">
        <w:rPr>
          <w:rFonts w:asciiTheme="minorHAnsi" w:hAnsiTheme="minorHAnsi" w:cstheme="minorHAnsi"/>
          <w:sz w:val="22"/>
          <w:szCs w:val="22"/>
        </w:rPr>
        <w:t>genera ricchezza</w:t>
      </w:r>
      <w:r w:rsidR="00256178" w:rsidRPr="00256178">
        <w:rPr>
          <w:rFonts w:asciiTheme="minorHAnsi" w:hAnsiTheme="minorHAnsi" w:cstheme="minorHAnsi"/>
          <w:sz w:val="22"/>
          <w:szCs w:val="22"/>
        </w:rPr>
        <w:t>. Non possiamo accettare che iniziative restrittive dell’amministrazione pubblica ostacolino questo percorso di crescita. Il diritto di proprietà privata, il turismo responsabile e lo sviluppo economico devono andare di pari passo, senza penalizzazioni</w:t>
      </w:r>
      <w:r w:rsidR="00C45658">
        <w:rPr>
          <w:rFonts w:asciiTheme="minorHAnsi" w:hAnsiTheme="minorHAnsi" w:cstheme="minorHAnsi"/>
          <w:sz w:val="22"/>
          <w:szCs w:val="22"/>
        </w:rPr>
        <w:t>».</w:t>
      </w:r>
    </w:p>
    <w:p w:rsidR="00C45658" w:rsidRDefault="00C45658" w:rsidP="00453DC9">
      <w:pPr>
        <w:pStyle w:val="NormaleWeb"/>
        <w:spacing w:before="0" w:beforeAutospacing="0" w:after="0" w:afterAutospacing="0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C45658" w:rsidRPr="00FC6A91" w:rsidRDefault="00C45658" w:rsidP="00453DC9">
      <w:pPr>
        <w:pStyle w:val="NormaleWeb"/>
        <w:spacing w:before="0" w:beforeAutospacing="0" w:after="0" w:afterAutospacing="0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Bologna, 16 settembre 2025</w:t>
      </w:r>
    </w:p>
    <w:p w:rsidR="00FC6A91" w:rsidRPr="00FC6A91" w:rsidRDefault="00FC6A91" w:rsidP="00102B28">
      <w:pPr>
        <w:pStyle w:val="NormaleWeb"/>
        <w:spacing w:before="0" w:beforeAutospacing="0" w:after="0" w:afterAutospacing="0"/>
        <w:ind w:left="5954" w:right="850"/>
        <w:jc w:val="both"/>
        <w:rPr>
          <w:rFonts w:asciiTheme="minorHAnsi" w:hAnsiTheme="minorHAnsi" w:cstheme="minorHAnsi"/>
          <w:sz w:val="22"/>
          <w:szCs w:val="22"/>
        </w:rPr>
      </w:pPr>
    </w:p>
    <w:sectPr w:rsidR="00FC6A91" w:rsidRPr="00FC6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2E"/>
    <w:rsid w:val="00102B28"/>
    <w:rsid w:val="0018527C"/>
    <w:rsid w:val="00256178"/>
    <w:rsid w:val="002776BF"/>
    <w:rsid w:val="002A306D"/>
    <w:rsid w:val="0031207E"/>
    <w:rsid w:val="003C5D07"/>
    <w:rsid w:val="00453DC9"/>
    <w:rsid w:val="004B796C"/>
    <w:rsid w:val="00517967"/>
    <w:rsid w:val="0052459B"/>
    <w:rsid w:val="00530071"/>
    <w:rsid w:val="005B372E"/>
    <w:rsid w:val="00610FD6"/>
    <w:rsid w:val="00611F48"/>
    <w:rsid w:val="006823AC"/>
    <w:rsid w:val="00732823"/>
    <w:rsid w:val="007C63F1"/>
    <w:rsid w:val="00826448"/>
    <w:rsid w:val="00A92414"/>
    <w:rsid w:val="00AE3D2A"/>
    <w:rsid w:val="00C45658"/>
    <w:rsid w:val="00D71116"/>
    <w:rsid w:val="00F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3A8"/>
  <w15:chartTrackingRefBased/>
  <w15:docId w15:val="{4F2BF410-B29E-4C59-964E-C2987823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0FD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6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14</cp:revision>
  <cp:lastPrinted>2025-09-16T12:26:00Z</cp:lastPrinted>
  <dcterms:created xsi:type="dcterms:W3CDTF">2024-10-31T16:09:00Z</dcterms:created>
  <dcterms:modified xsi:type="dcterms:W3CDTF">2025-09-16T13:06:00Z</dcterms:modified>
</cp:coreProperties>
</file>