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196A" w:rsidRDefault="004A196A" w:rsidP="004A196A">
      <w:bookmarkStart w:id="0" w:name="_GoBack"/>
      <w:bookmarkEnd w:id="0"/>
    </w:p>
    <w:p w:rsidR="004A196A" w:rsidRDefault="004A196A" w:rsidP="004A196A"/>
    <w:p w:rsidR="00E6203B" w:rsidRDefault="00E6203B" w:rsidP="004A196A"/>
    <w:p w:rsidR="004A196A" w:rsidRPr="00582AE2" w:rsidRDefault="004A196A" w:rsidP="004A196A">
      <w:pPr>
        <w:ind w:left="397" w:right="397"/>
        <w:jc w:val="center"/>
        <w:rPr>
          <w:rFonts w:ascii="Calibri" w:hAnsi="Calibri" w:cs="Calibri"/>
          <w:b/>
        </w:rPr>
      </w:pPr>
      <w:r w:rsidRPr="00582AE2">
        <w:rPr>
          <w:rFonts w:ascii="Calibri" w:hAnsi="Calibri" w:cs="Calibri"/>
          <w:b/>
        </w:rPr>
        <w:t>COMUNICATO STAMPA</w:t>
      </w:r>
    </w:p>
    <w:p w:rsidR="002F4955" w:rsidRPr="00E6203B" w:rsidRDefault="002F4955" w:rsidP="004A196A">
      <w:pPr>
        <w:ind w:left="397" w:right="397"/>
        <w:jc w:val="center"/>
        <w:rPr>
          <w:rFonts w:ascii="Calibri" w:hAnsi="Calibri" w:cs="Calibri"/>
        </w:rPr>
      </w:pPr>
    </w:p>
    <w:p w:rsidR="00326C27" w:rsidRPr="00326C27" w:rsidRDefault="00326C27" w:rsidP="00326C27">
      <w:pPr>
        <w:jc w:val="center"/>
        <w:rPr>
          <w:rFonts w:asciiTheme="minorHAnsi" w:hAnsiTheme="minorHAnsi" w:cstheme="minorHAnsi"/>
          <w:i/>
          <w:sz w:val="28"/>
          <w:szCs w:val="28"/>
        </w:rPr>
      </w:pPr>
      <w:r w:rsidRPr="00326C27">
        <w:rPr>
          <w:rFonts w:asciiTheme="minorHAnsi" w:hAnsiTheme="minorHAnsi" w:cstheme="minorHAnsi"/>
          <w:i/>
          <w:sz w:val="28"/>
          <w:szCs w:val="28"/>
        </w:rPr>
        <w:t xml:space="preserve">Tassa di soggiorno: contrari a rincari. </w:t>
      </w:r>
    </w:p>
    <w:p w:rsidR="00326C27" w:rsidRPr="00326C27" w:rsidRDefault="00326C27" w:rsidP="00326C27">
      <w:pPr>
        <w:jc w:val="center"/>
        <w:rPr>
          <w:rFonts w:asciiTheme="minorHAnsi" w:hAnsiTheme="minorHAnsi" w:cstheme="minorHAnsi"/>
          <w:i/>
          <w:sz w:val="28"/>
          <w:szCs w:val="28"/>
        </w:rPr>
      </w:pPr>
      <w:r w:rsidRPr="00326C27">
        <w:rPr>
          <w:rFonts w:asciiTheme="minorHAnsi" w:hAnsiTheme="minorHAnsi" w:cstheme="minorHAnsi"/>
          <w:i/>
          <w:sz w:val="28"/>
          <w:szCs w:val="28"/>
        </w:rPr>
        <w:t>I fondi attuali si usino per decoro, servizi e vera promozione turistica</w:t>
      </w:r>
    </w:p>
    <w:p w:rsidR="00326C27" w:rsidRPr="00326C27" w:rsidRDefault="00326C27" w:rsidP="00787DB9">
      <w:pPr>
        <w:rPr>
          <w:rFonts w:asciiTheme="minorHAnsi" w:hAnsiTheme="minorHAnsi" w:cstheme="minorHAnsi"/>
          <w:sz w:val="28"/>
          <w:szCs w:val="28"/>
        </w:rPr>
      </w:pPr>
    </w:p>
    <w:p w:rsidR="00326C27" w:rsidRPr="00326C27" w:rsidRDefault="00787DB9" w:rsidP="00326C27">
      <w:pPr>
        <w:jc w:val="both"/>
        <w:rPr>
          <w:rFonts w:asciiTheme="minorHAnsi" w:hAnsiTheme="minorHAnsi" w:cstheme="minorHAnsi"/>
          <w:sz w:val="26"/>
          <w:szCs w:val="26"/>
        </w:rPr>
      </w:pPr>
      <w:r w:rsidRPr="00326C27">
        <w:rPr>
          <w:rFonts w:asciiTheme="minorHAnsi" w:hAnsiTheme="minorHAnsi" w:cstheme="minorHAnsi"/>
          <w:sz w:val="26"/>
          <w:szCs w:val="26"/>
        </w:rPr>
        <w:t>Confcommercio Ascom Bologna esprime contrarietà all'ipotesi, avanzata dal Sindaco Lepore, di innalzare il tetto della tassa di soggiorno fino a 10 euro. Un rincaro di questa portata rischierebbe di frenare l'attrattività della nostra città, penalizzando l'intera filiera dell'accoglienza, compreso il fondamentale comparto del turismo fieristico e d'affari</w:t>
      </w:r>
      <w:r w:rsidR="00326C27" w:rsidRPr="00326C27">
        <w:rPr>
          <w:rFonts w:asciiTheme="minorHAnsi" w:hAnsiTheme="minorHAnsi" w:cstheme="minorHAnsi"/>
          <w:sz w:val="26"/>
          <w:szCs w:val="26"/>
        </w:rPr>
        <w:t xml:space="preserve">, </w:t>
      </w:r>
      <w:r w:rsidR="00F1770E">
        <w:rPr>
          <w:rFonts w:asciiTheme="minorHAnsi" w:hAnsiTheme="minorHAnsi" w:cstheme="minorHAnsi"/>
          <w:sz w:val="26"/>
          <w:szCs w:val="26"/>
        </w:rPr>
        <w:t>e l’</w:t>
      </w:r>
      <w:r w:rsidR="00326C27" w:rsidRPr="00326C27">
        <w:rPr>
          <w:rFonts w:asciiTheme="minorHAnsi" w:hAnsiTheme="minorHAnsi" w:cstheme="minorHAnsi"/>
          <w:sz w:val="26"/>
          <w:szCs w:val="26"/>
        </w:rPr>
        <w:t xml:space="preserve">indotto generato dai flussi </w:t>
      </w:r>
      <w:r w:rsidR="00F1770E">
        <w:rPr>
          <w:rFonts w:asciiTheme="minorHAnsi" w:hAnsiTheme="minorHAnsi" w:cstheme="minorHAnsi"/>
          <w:sz w:val="26"/>
          <w:szCs w:val="26"/>
        </w:rPr>
        <w:t>di turisti</w:t>
      </w:r>
      <w:r w:rsidR="005D4443">
        <w:rPr>
          <w:rFonts w:asciiTheme="minorHAnsi" w:hAnsiTheme="minorHAnsi" w:cstheme="minorHAnsi"/>
          <w:sz w:val="26"/>
          <w:szCs w:val="26"/>
        </w:rPr>
        <w:t xml:space="preserve"> leisure</w:t>
      </w:r>
      <w:r w:rsidRPr="00326C27">
        <w:rPr>
          <w:rFonts w:asciiTheme="minorHAnsi" w:hAnsiTheme="minorHAnsi" w:cstheme="minorHAnsi"/>
          <w:sz w:val="26"/>
          <w:szCs w:val="26"/>
        </w:rPr>
        <w:t xml:space="preserve">. </w:t>
      </w:r>
    </w:p>
    <w:p w:rsidR="00326C27" w:rsidRPr="00326C27" w:rsidRDefault="00326C27" w:rsidP="00326C27">
      <w:pPr>
        <w:jc w:val="both"/>
        <w:rPr>
          <w:rFonts w:asciiTheme="minorHAnsi" w:hAnsiTheme="minorHAnsi" w:cstheme="minorHAnsi"/>
          <w:sz w:val="26"/>
          <w:szCs w:val="26"/>
        </w:rPr>
      </w:pPr>
    </w:p>
    <w:p w:rsidR="00787DB9" w:rsidRPr="00326C27" w:rsidRDefault="00787DB9" w:rsidP="00326C27">
      <w:pPr>
        <w:jc w:val="both"/>
        <w:rPr>
          <w:rFonts w:asciiTheme="minorHAnsi" w:hAnsiTheme="minorHAnsi" w:cstheme="minorHAnsi"/>
          <w:sz w:val="26"/>
          <w:szCs w:val="26"/>
        </w:rPr>
      </w:pPr>
      <w:r w:rsidRPr="00326C27">
        <w:rPr>
          <w:rFonts w:asciiTheme="minorHAnsi" w:hAnsiTheme="minorHAnsi" w:cstheme="minorHAnsi"/>
          <w:sz w:val="26"/>
          <w:szCs w:val="26"/>
        </w:rPr>
        <w:t xml:space="preserve">Alla luce di ciò, chiediamo espressamente al Governo </w:t>
      </w:r>
      <w:r w:rsidR="00F1770E">
        <w:rPr>
          <w:rFonts w:asciiTheme="minorHAnsi" w:hAnsiTheme="minorHAnsi" w:cstheme="minorHAnsi"/>
          <w:sz w:val="26"/>
          <w:szCs w:val="26"/>
        </w:rPr>
        <w:t xml:space="preserve">non solo di </w:t>
      </w:r>
      <w:r w:rsidRPr="00326C27">
        <w:rPr>
          <w:rFonts w:asciiTheme="minorHAnsi" w:hAnsiTheme="minorHAnsi" w:cstheme="minorHAnsi"/>
          <w:sz w:val="26"/>
          <w:szCs w:val="26"/>
        </w:rPr>
        <w:t xml:space="preserve">non </w:t>
      </w:r>
      <w:r w:rsidR="00F1770E">
        <w:rPr>
          <w:rFonts w:asciiTheme="minorHAnsi" w:hAnsiTheme="minorHAnsi" w:cstheme="minorHAnsi"/>
          <w:sz w:val="26"/>
          <w:szCs w:val="26"/>
        </w:rPr>
        <w:t xml:space="preserve">perdurare nel confermare anche per il 2027, la misura straordinaria prevista per l’anno giubilare che ha innalzato da 5 a 7 euro la soglia massima di imposta per persona a notte, ma anche di </w:t>
      </w:r>
      <w:r w:rsidR="00326C27" w:rsidRPr="00326C27">
        <w:rPr>
          <w:rFonts w:asciiTheme="minorHAnsi" w:hAnsiTheme="minorHAnsi" w:cstheme="minorHAnsi"/>
          <w:sz w:val="26"/>
          <w:szCs w:val="26"/>
        </w:rPr>
        <w:t xml:space="preserve">non </w:t>
      </w:r>
      <w:r w:rsidR="006A7A74">
        <w:rPr>
          <w:rFonts w:asciiTheme="minorHAnsi" w:hAnsiTheme="minorHAnsi" w:cstheme="minorHAnsi"/>
          <w:sz w:val="26"/>
          <w:szCs w:val="26"/>
        </w:rPr>
        <w:t>accogliere</w:t>
      </w:r>
      <w:r w:rsidR="00326C27" w:rsidRPr="00326C27">
        <w:rPr>
          <w:rFonts w:asciiTheme="minorHAnsi" w:hAnsiTheme="minorHAnsi" w:cstheme="minorHAnsi"/>
          <w:sz w:val="26"/>
          <w:szCs w:val="26"/>
        </w:rPr>
        <w:t xml:space="preserve"> la richiesta di un ulteriore incremento a 10 euro.</w:t>
      </w:r>
    </w:p>
    <w:p w:rsidR="00326C27" w:rsidRDefault="00326C27" w:rsidP="00326C27">
      <w:pPr>
        <w:jc w:val="both"/>
        <w:rPr>
          <w:rFonts w:asciiTheme="minorHAnsi" w:hAnsiTheme="minorHAnsi" w:cstheme="minorHAnsi"/>
          <w:sz w:val="26"/>
          <w:szCs w:val="26"/>
        </w:rPr>
      </w:pPr>
    </w:p>
    <w:p w:rsidR="00680F75" w:rsidRPr="00977A22" w:rsidRDefault="00977A22" w:rsidP="00977A22">
      <w:pPr>
        <w:jc w:val="both"/>
        <w:rPr>
          <w:rFonts w:asciiTheme="minorHAnsi" w:hAnsiTheme="minorHAnsi" w:cstheme="minorHAnsi"/>
          <w:sz w:val="26"/>
          <w:szCs w:val="26"/>
        </w:rPr>
      </w:pPr>
      <w:r w:rsidRPr="00977A22">
        <w:rPr>
          <w:rFonts w:asciiTheme="minorHAnsi" w:hAnsiTheme="minorHAnsi" w:cstheme="minorHAnsi"/>
          <w:sz w:val="26"/>
          <w:szCs w:val="26"/>
        </w:rPr>
        <w:t>N</w:t>
      </w:r>
      <w:r w:rsidR="00680F75" w:rsidRPr="00977A22">
        <w:rPr>
          <w:rFonts w:asciiTheme="minorHAnsi" w:hAnsiTheme="minorHAnsi" w:cstheme="minorHAnsi"/>
          <w:sz w:val="26"/>
          <w:szCs w:val="26"/>
        </w:rPr>
        <w:t xml:space="preserve">ell'attuale complessa congiuntura economica, che impone a viaggiatori e famiglie una maggiore attenzione alle spese, utilizzare la leva fiscale </w:t>
      </w:r>
      <w:r>
        <w:rPr>
          <w:rFonts w:asciiTheme="minorHAnsi" w:hAnsiTheme="minorHAnsi" w:cstheme="minorHAnsi"/>
          <w:sz w:val="26"/>
          <w:szCs w:val="26"/>
        </w:rPr>
        <w:t xml:space="preserve">della </w:t>
      </w:r>
      <w:r w:rsidR="00F1770E">
        <w:rPr>
          <w:rFonts w:asciiTheme="minorHAnsi" w:hAnsiTheme="minorHAnsi" w:cstheme="minorHAnsi"/>
          <w:sz w:val="26"/>
          <w:szCs w:val="26"/>
        </w:rPr>
        <w:t>t</w:t>
      </w:r>
      <w:r>
        <w:rPr>
          <w:rFonts w:asciiTheme="minorHAnsi" w:hAnsiTheme="minorHAnsi" w:cstheme="minorHAnsi"/>
          <w:sz w:val="26"/>
          <w:szCs w:val="26"/>
        </w:rPr>
        <w:t xml:space="preserve">assa di soggiorno </w:t>
      </w:r>
      <w:r w:rsidR="00680F75" w:rsidRPr="00977A22">
        <w:rPr>
          <w:rFonts w:asciiTheme="minorHAnsi" w:hAnsiTheme="minorHAnsi" w:cstheme="minorHAnsi"/>
          <w:sz w:val="26"/>
          <w:szCs w:val="26"/>
        </w:rPr>
        <w:t xml:space="preserve">rischia di generare </w:t>
      </w:r>
      <w:r w:rsidR="006A7A74">
        <w:rPr>
          <w:rFonts w:asciiTheme="minorHAnsi" w:hAnsiTheme="minorHAnsi" w:cstheme="minorHAnsi"/>
          <w:sz w:val="26"/>
          <w:szCs w:val="26"/>
        </w:rPr>
        <w:t>ulteriori</w:t>
      </w:r>
      <w:r w:rsidR="00680F75" w:rsidRPr="00977A22">
        <w:rPr>
          <w:rFonts w:asciiTheme="minorHAnsi" w:hAnsiTheme="minorHAnsi" w:cstheme="minorHAnsi"/>
          <w:sz w:val="26"/>
          <w:szCs w:val="26"/>
        </w:rPr>
        <w:t xml:space="preserve"> ricadute </w:t>
      </w:r>
      <w:r w:rsidR="006A7A74">
        <w:rPr>
          <w:rFonts w:asciiTheme="minorHAnsi" w:hAnsiTheme="minorHAnsi" w:cstheme="minorHAnsi"/>
          <w:sz w:val="26"/>
          <w:szCs w:val="26"/>
        </w:rPr>
        <w:t xml:space="preserve">negative </w:t>
      </w:r>
      <w:r w:rsidR="00680F75" w:rsidRPr="00977A22">
        <w:rPr>
          <w:rFonts w:asciiTheme="minorHAnsi" w:hAnsiTheme="minorHAnsi" w:cstheme="minorHAnsi"/>
          <w:sz w:val="26"/>
          <w:szCs w:val="26"/>
        </w:rPr>
        <w:t>sull'economia del territorio.</w:t>
      </w:r>
    </w:p>
    <w:p w:rsidR="00680F75" w:rsidRPr="00326C27" w:rsidRDefault="00680F75" w:rsidP="00326C27">
      <w:pPr>
        <w:jc w:val="both"/>
        <w:rPr>
          <w:rFonts w:asciiTheme="minorHAnsi" w:hAnsiTheme="minorHAnsi" w:cstheme="minorHAnsi"/>
          <w:sz w:val="26"/>
          <w:szCs w:val="26"/>
        </w:rPr>
      </w:pPr>
    </w:p>
    <w:p w:rsidR="00787DB9" w:rsidRPr="00326C27" w:rsidRDefault="00787DB9" w:rsidP="00326C27">
      <w:pPr>
        <w:jc w:val="both"/>
        <w:rPr>
          <w:rFonts w:asciiTheme="minorHAnsi" w:hAnsiTheme="minorHAnsi" w:cstheme="minorHAnsi"/>
          <w:sz w:val="26"/>
          <w:szCs w:val="26"/>
        </w:rPr>
      </w:pPr>
      <w:r w:rsidRPr="00326C27">
        <w:rPr>
          <w:rFonts w:asciiTheme="minorHAnsi" w:hAnsiTheme="minorHAnsi" w:cstheme="minorHAnsi"/>
          <w:sz w:val="26"/>
          <w:szCs w:val="26"/>
        </w:rPr>
        <w:t xml:space="preserve">Piuttosto che ipotizzare </w:t>
      </w:r>
      <w:r w:rsidR="006A7A74">
        <w:rPr>
          <w:rFonts w:asciiTheme="minorHAnsi" w:hAnsiTheme="minorHAnsi" w:cstheme="minorHAnsi"/>
          <w:sz w:val="26"/>
          <w:szCs w:val="26"/>
        </w:rPr>
        <w:t>aumenti</w:t>
      </w:r>
      <w:r w:rsidRPr="00326C27">
        <w:rPr>
          <w:rFonts w:asciiTheme="minorHAnsi" w:hAnsiTheme="minorHAnsi" w:cstheme="minorHAnsi"/>
          <w:sz w:val="26"/>
          <w:szCs w:val="26"/>
        </w:rPr>
        <w:t xml:space="preserve"> a carico dei </w:t>
      </w:r>
      <w:r w:rsidR="005D4443">
        <w:rPr>
          <w:rFonts w:asciiTheme="minorHAnsi" w:hAnsiTheme="minorHAnsi" w:cstheme="minorHAnsi"/>
          <w:sz w:val="26"/>
          <w:szCs w:val="26"/>
        </w:rPr>
        <w:t>turisti</w:t>
      </w:r>
      <w:r w:rsidRPr="00326C27">
        <w:rPr>
          <w:rFonts w:asciiTheme="minorHAnsi" w:hAnsiTheme="minorHAnsi" w:cstheme="minorHAnsi"/>
          <w:sz w:val="26"/>
          <w:szCs w:val="26"/>
        </w:rPr>
        <w:t>, è prioritario che le ingenti risorse già incassate dal Comune vengano reinvestite per le reali finalità dell'imposta. I fondi della tassa di soggiorno devono essere destinati al miglioramento della qualità urbana: investimenti concreti sul decoro, contrasto al degrado, potenziamento dei servizi e sostegno agli eventi di forte richiamo turisti</w:t>
      </w:r>
      <w:r w:rsidR="00F1770E">
        <w:rPr>
          <w:rFonts w:asciiTheme="minorHAnsi" w:hAnsiTheme="minorHAnsi" w:cstheme="minorHAnsi"/>
          <w:sz w:val="26"/>
          <w:szCs w:val="26"/>
        </w:rPr>
        <w:t>co</w:t>
      </w:r>
      <w:r w:rsidRPr="00326C27">
        <w:rPr>
          <w:rFonts w:asciiTheme="minorHAnsi" w:hAnsiTheme="minorHAnsi" w:cstheme="minorHAnsi"/>
          <w:sz w:val="26"/>
          <w:szCs w:val="26"/>
        </w:rPr>
        <w:t>.</w:t>
      </w:r>
    </w:p>
    <w:p w:rsidR="00326C27" w:rsidRPr="00326C27" w:rsidRDefault="00326C27" w:rsidP="00326C27">
      <w:pPr>
        <w:jc w:val="both"/>
        <w:rPr>
          <w:rFonts w:asciiTheme="minorHAnsi" w:hAnsiTheme="minorHAnsi" w:cstheme="minorHAnsi"/>
          <w:sz w:val="26"/>
          <w:szCs w:val="26"/>
        </w:rPr>
      </w:pPr>
    </w:p>
    <w:p w:rsidR="00787DB9" w:rsidRPr="00326C27" w:rsidRDefault="00787DB9" w:rsidP="00326C27">
      <w:pPr>
        <w:jc w:val="both"/>
        <w:rPr>
          <w:rFonts w:asciiTheme="minorHAnsi" w:hAnsiTheme="minorHAnsi" w:cstheme="minorHAnsi"/>
          <w:sz w:val="26"/>
          <w:szCs w:val="26"/>
        </w:rPr>
      </w:pPr>
      <w:r w:rsidRPr="00326C27">
        <w:rPr>
          <w:rFonts w:asciiTheme="minorHAnsi" w:hAnsiTheme="minorHAnsi" w:cstheme="minorHAnsi"/>
          <w:sz w:val="26"/>
          <w:szCs w:val="26"/>
        </w:rPr>
        <w:t>La nostra città ha bisogno di scelte strategiche per consolidare il proprio posizionamento</w:t>
      </w:r>
      <w:r w:rsidR="00326C27" w:rsidRPr="00326C27">
        <w:rPr>
          <w:rFonts w:asciiTheme="minorHAnsi" w:hAnsiTheme="minorHAnsi" w:cstheme="minorHAnsi"/>
          <w:sz w:val="26"/>
          <w:szCs w:val="26"/>
        </w:rPr>
        <w:t xml:space="preserve"> </w:t>
      </w:r>
      <w:r w:rsidR="00FE7108">
        <w:rPr>
          <w:rFonts w:asciiTheme="minorHAnsi" w:hAnsiTheme="minorHAnsi" w:cstheme="minorHAnsi"/>
          <w:sz w:val="26"/>
          <w:szCs w:val="26"/>
        </w:rPr>
        <w:t>tra le destinazioni turistiche</w:t>
      </w:r>
      <w:r w:rsidRPr="00326C27">
        <w:rPr>
          <w:rFonts w:asciiTheme="minorHAnsi" w:hAnsiTheme="minorHAnsi" w:cstheme="minorHAnsi"/>
          <w:sz w:val="26"/>
          <w:szCs w:val="26"/>
        </w:rPr>
        <w:t xml:space="preserve">. </w:t>
      </w:r>
      <w:r w:rsidR="00FE7108">
        <w:rPr>
          <w:rFonts w:asciiTheme="minorHAnsi" w:hAnsiTheme="minorHAnsi" w:cstheme="minorHAnsi"/>
          <w:sz w:val="26"/>
          <w:szCs w:val="26"/>
        </w:rPr>
        <w:t xml:space="preserve">La riflessione, </w:t>
      </w:r>
      <w:r w:rsidRPr="00326C27">
        <w:rPr>
          <w:rFonts w:asciiTheme="minorHAnsi" w:hAnsiTheme="minorHAnsi" w:cstheme="minorHAnsi"/>
          <w:sz w:val="26"/>
          <w:szCs w:val="26"/>
        </w:rPr>
        <w:t>oggi</w:t>
      </w:r>
      <w:r w:rsidR="00FE7108">
        <w:rPr>
          <w:rFonts w:asciiTheme="minorHAnsi" w:hAnsiTheme="minorHAnsi" w:cstheme="minorHAnsi"/>
          <w:sz w:val="26"/>
          <w:szCs w:val="26"/>
        </w:rPr>
        <w:t xml:space="preserve">, non dovrebbe essere quella di fare </w:t>
      </w:r>
      <w:r w:rsidRPr="00326C27">
        <w:rPr>
          <w:rFonts w:asciiTheme="minorHAnsi" w:hAnsiTheme="minorHAnsi" w:cstheme="minorHAnsi"/>
          <w:sz w:val="26"/>
          <w:szCs w:val="26"/>
        </w:rPr>
        <w:t>cassa aumentando l</w:t>
      </w:r>
      <w:r w:rsidR="00FE7108">
        <w:rPr>
          <w:rFonts w:asciiTheme="minorHAnsi" w:hAnsiTheme="minorHAnsi" w:cstheme="minorHAnsi"/>
          <w:sz w:val="26"/>
          <w:szCs w:val="26"/>
        </w:rPr>
        <w:t>a tariffa, azione che rischierebbe solo di trasformarsi in un boomerang per l’intera economia al consumo del territorio</w:t>
      </w:r>
      <w:r w:rsidRPr="00326C27">
        <w:rPr>
          <w:rFonts w:asciiTheme="minorHAnsi" w:hAnsiTheme="minorHAnsi" w:cstheme="minorHAnsi"/>
          <w:sz w:val="26"/>
          <w:szCs w:val="26"/>
        </w:rPr>
        <w:t>, ma garantire a turisti, imprese e cittadini una città più curata e accogliente</w:t>
      </w:r>
      <w:r w:rsidR="00326C27" w:rsidRPr="00326C27">
        <w:rPr>
          <w:rFonts w:asciiTheme="minorHAnsi" w:hAnsiTheme="minorHAnsi" w:cstheme="minorHAnsi"/>
          <w:sz w:val="26"/>
          <w:szCs w:val="26"/>
        </w:rPr>
        <w:t>, attrattiva all’altezza della sua vocazione internazionale.</w:t>
      </w:r>
    </w:p>
    <w:p w:rsidR="00326C27" w:rsidRPr="00326C27" w:rsidRDefault="00326C27" w:rsidP="00326C27">
      <w:pPr>
        <w:jc w:val="both"/>
        <w:rPr>
          <w:rFonts w:asciiTheme="minorHAnsi" w:hAnsiTheme="minorHAnsi" w:cstheme="minorHAnsi"/>
          <w:sz w:val="26"/>
          <w:szCs w:val="26"/>
        </w:rPr>
      </w:pPr>
    </w:p>
    <w:p w:rsidR="00787DB9" w:rsidRPr="00326C27" w:rsidRDefault="00787DB9" w:rsidP="00326C27">
      <w:pPr>
        <w:jc w:val="both"/>
        <w:rPr>
          <w:rFonts w:asciiTheme="minorHAnsi" w:hAnsiTheme="minorHAnsi" w:cstheme="minorHAnsi"/>
          <w:sz w:val="26"/>
          <w:szCs w:val="26"/>
        </w:rPr>
      </w:pPr>
      <w:r w:rsidRPr="00326C27">
        <w:rPr>
          <w:rFonts w:asciiTheme="minorHAnsi" w:hAnsiTheme="minorHAnsi" w:cstheme="minorHAnsi"/>
          <w:sz w:val="26"/>
          <w:szCs w:val="26"/>
        </w:rPr>
        <w:t>Enrico Postacchini</w:t>
      </w:r>
    </w:p>
    <w:p w:rsidR="00787DB9" w:rsidRPr="00326C27" w:rsidRDefault="00787DB9" w:rsidP="00326C27">
      <w:pPr>
        <w:jc w:val="both"/>
        <w:rPr>
          <w:rFonts w:asciiTheme="minorHAnsi" w:hAnsiTheme="minorHAnsi" w:cstheme="minorHAnsi"/>
          <w:sz w:val="26"/>
          <w:szCs w:val="26"/>
        </w:rPr>
      </w:pPr>
      <w:r w:rsidRPr="00326C27">
        <w:rPr>
          <w:rFonts w:asciiTheme="minorHAnsi" w:hAnsiTheme="minorHAnsi" w:cstheme="minorHAnsi"/>
          <w:sz w:val="26"/>
          <w:szCs w:val="26"/>
        </w:rPr>
        <w:t>Presidente</w:t>
      </w:r>
    </w:p>
    <w:p w:rsidR="00787DB9" w:rsidRPr="00326C27" w:rsidRDefault="00787DB9" w:rsidP="00326C27">
      <w:pPr>
        <w:jc w:val="both"/>
        <w:rPr>
          <w:rFonts w:asciiTheme="minorHAnsi" w:hAnsiTheme="minorHAnsi" w:cstheme="minorHAnsi"/>
          <w:sz w:val="26"/>
          <w:szCs w:val="26"/>
        </w:rPr>
      </w:pPr>
      <w:r w:rsidRPr="00326C27">
        <w:rPr>
          <w:rFonts w:asciiTheme="minorHAnsi" w:hAnsiTheme="minorHAnsi" w:cstheme="minorHAnsi"/>
          <w:sz w:val="26"/>
          <w:szCs w:val="26"/>
        </w:rPr>
        <w:t>Confcommercio Ascom Bologna</w:t>
      </w:r>
    </w:p>
    <w:p w:rsidR="00E6203B" w:rsidRPr="00326C27" w:rsidRDefault="00E6203B" w:rsidP="00E6203B">
      <w:pPr>
        <w:rPr>
          <w:rFonts w:asciiTheme="minorHAnsi" w:hAnsiTheme="minorHAnsi" w:cstheme="minorHAnsi"/>
          <w:sz w:val="26"/>
          <w:szCs w:val="26"/>
        </w:rPr>
      </w:pPr>
    </w:p>
    <w:sectPr w:rsidR="00E6203B" w:rsidRPr="00326C27" w:rsidSect="00F57C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/>
      <w:pgMar w:top="1814" w:right="1700" w:bottom="615" w:left="1134" w:header="454" w:footer="26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1986" w:rsidRDefault="00DC1986">
      <w:r>
        <w:separator/>
      </w:r>
    </w:p>
  </w:endnote>
  <w:endnote w:type="continuationSeparator" w:id="0">
    <w:p w:rsidR="00DC1986" w:rsidRDefault="00DC1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5617" w:rsidRDefault="0079561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11AE" w:rsidRPr="00657427" w:rsidRDefault="006211AE" w:rsidP="006211AE">
    <w:pPr>
      <w:pStyle w:val="Pidipagina"/>
      <w:tabs>
        <w:tab w:val="clear" w:pos="9638"/>
        <w:tab w:val="right" w:pos="9923"/>
      </w:tabs>
      <w:spacing w:before="40"/>
      <w:ind w:left="-709" w:right="-710"/>
      <w:jc w:val="center"/>
      <w:rPr>
        <w:rFonts w:ascii="Helvetica" w:hAnsi="Helvetica" w:cs="Helvetica"/>
        <w:color w:val="002C54"/>
        <w:sz w:val="16"/>
        <w:szCs w:val="16"/>
      </w:rPr>
    </w:pPr>
    <w:r w:rsidRPr="00657427">
      <w:rPr>
        <w:rFonts w:ascii="Helvetica" w:hAnsi="Helvetica" w:cs="Helvetica"/>
        <w:color w:val="002C54"/>
        <w:sz w:val="16"/>
        <w:szCs w:val="16"/>
      </w:rPr>
      <w:t>_________________________________________________________________________________________________________________________</w:t>
    </w:r>
  </w:p>
  <w:p w:rsidR="006211AE" w:rsidRPr="00657427" w:rsidRDefault="006211AE" w:rsidP="006211AE">
    <w:pPr>
      <w:tabs>
        <w:tab w:val="right" w:pos="9923"/>
      </w:tabs>
      <w:spacing w:line="120" w:lineRule="exact"/>
      <w:ind w:left="-709" w:right="-710"/>
      <w:jc w:val="center"/>
      <w:rPr>
        <w:rFonts w:ascii="Helvetica" w:hAnsi="Helvetica"/>
        <w:color w:val="002C54"/>
        <w:sz w:val="16"/>
      </w:rPr>
    </w:pPr>
  </w:p>
  <w:p w:rsidR="006211AE" w:rsidRPr="00657427" w:rsidRDefault="006211AE" w:rsidP="006211AE">
    <w:pPr>
      <w:spacing w:before="40"/>
      <w:ind w:left="-709" w:right="-710"/>
      <w:jc w:val="center"/>
      <w:rPr>
        <w:rFonts w:ascii="Helvetica" w:hAnsi="Helvetica"/>
        <w:color w:val="002C54"/>
        <w:sz w:val="15"/>
      </w:rPr>
    </w:pPr>
    <w:r w:rsidRPr="00657427">
      <w:rPr>
        <w:rFonts w:ascii="Helvetica" w:hAnsi="Helvetica"/>
        <w:color w:val="002C54"/>
        <w:sz w:val="15"/>
      </w:rPr>
      <w:t xml:space="preserve">Strada Maggiore, 23 - 40125 Bologna     Tel. 051.6487411     Fax 051.263700     e-mail: </w:t>
    </w:r>
    <w:hyperlink r:id="rId1" w:history="1">
      <w:r w:rsidRPr="00657427">
        <w:rPr>
          <w:rFonts w:ascii="Helvetica" w:hAnsi="Helvetica"/>
          <w:color w:val="002C54"/>
          <w:sz w:val="15"/>
        </w:rPr>
        <w:t>ascombo@ascom.bo.it</w:t>
      </w:r>
    </w:hyperlink>
    <w:r w:rsidRPr="00657427">
      <w:rPr>
        <w:rFonts w:ascii="Helvetica" w:hAnsi="Helvetica"/>
        <w:color w:val="002C54"/>
        <w:sz w:val="15"/>
      </w:rPr>
      <w:t xml:space="preserve">     internet: </w:t>
    </w:r>
    <w:hyperlink r:id="rId2" w:history="1">
      <w:r w:rsidRPr="00657427">
        <w:rPr>
          <w:rFonts w:ascii="Helvetica" w:hAnsi="Helvetica"/>
          <w:color w:val="002C54"/>
          <w:sz w:val="15"/>
        </w:rPr>
        <w:t>www.ascom.bo.it</w:t>
      </w:r>
    </w:hyperlink>
    <w:r w:rsidRPr="00657427">
      <w:rPr>
        <w:rFonts w:ascii="Helvetica" w:hAnsi="Helvetica"/>
        <w:color w:val="002C54"/>
        <w:sz w:val="15"/>
      </w:rPr>
      <w:t xml:space="preserve">     C.F. 80038850378</w:t>
    </w:r>
  </w:p>
  <w:p w:rsidR="00506AF6" w:rsidRPr="006211AE" w:rsidRDefault="00506AF6" w:rsidP="006211A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5617" w:rsidRDefault="0079561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1986" w:rsidRDefault="00DC1986">
      <w:r>
        <w:separator/>
      </w:r>
    </w:p>
  </w:footnote>
  <w:footnote w:type="continuationSeparator" w:id="0">
    <w:p w:rsidR="00DC1986" w:rsidRDefault="00DC19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5617" w:rsidRDefault="0079561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17EF" w:rsidRDefault="00F057A3" w:rsidP="00506AF6">
    <w:pPr>
      <w:pStyle w:val="Intestazione"/>
      <w:jc w:val="center"/>
    </w:pPr>
    <w:r>
      <w:rPr>
        <w:noProof/>
      </w:rPr>
      <w:drawing>
        <wp:inline distT="0" distB="0" distL="0" distR="0" wp14:anchorId="40CEA0CC" wp14:editId="3ED5A1A2">
          <wp:extent cx="2167200" cy="1108800"/>
          <wp:effectExtent l="0" t="0" r="508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nfcommercioBO_80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7200" cy="110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5617" w:rsidRDefault="0079561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39A"/>
    <w:rsid w:val="000817EF"/>
    <w:rsid w:val="001220F4"/>
    <w:rsid w:val="00227AEB"/>
    <w:rsid w:val="00233DFA"/>
    <w:rsid w:val="00253553"/>
    <w:rsid w:val="00290F0C"/>
    <w:rsid w:val="00290F13"/>
    <w:rsid w:val="002A37E6"/>
    <w:rsid w:val="002D26EC"/>
    <w:rsid w:val="002F4955"/>
    <w:rsid w:val="00326C27"/>
    <w:rsid w:val="003C2D4E"/>
    <w:rsid w:val="00421C65"/>
    <w:rsid w:val="00437FBB"/>
    <w:rsid w:val="004A196A"/>
    <w:rsid w:val="004B657B"/>
    <w:rsid w:val="004F780F"/>
    <w:rsid w:val="00501FC8"/>
    <w:rsid w:val="00506AF6"/>
    <w:rsid w:val="0051143E"/>
    <w:rsid w:val="00582AE2"/>
    <w:rsid w:val="005B4E17"/>
    <w:rsid w:val="005D4443"/>
    <w:rsid w:val="006211AE"/>
    <w:rsid w:val="0065081E"/>
    <w:rsid w:val="00652C22"/>
    <w:rsid w:val="00657427"/>
    <w:rsid w:val="00660E42"/>
    <w:rsid w:val="00662FFF"/>
    <w:rsid w:val="00680F75"/>
    <w:rsid w:val="006A673E"/>
    <w:rsid w:val="006A7A74"/>
    <w:rsid w:val="006C42A3"/>
    <w:rsid w:val="006D6890"/>
    <w:rsid w:val="007029AC"/>
    <w:rsid w:val="00717B16"/>
    <w:rsid w:val="00787DB9"/>
    <w:rsid w:val="00794B79"/>
    <w:rsid w:val="00795617"/>
    <w:rsid w:val="007C2ADC"/>
    <w:rsid w:val="00837BF4"/>
    <w:rsid w:val="008979C2"/>
    <w:rsid w:val="008F639A"/>
    <w:rsid w:val="00931965"/>
    <w:rsid w:val="00936265"/>
    <w:rsid w:val="00952C12"/>
    <w:rsid w:val="00954539"/>
    <w:rsid w:val="00977A22"/>
    <w:rsid w:val="009D4D07"/>
    <w:rsid w:val="00A4144D"/>
    <w:rsid w:val="00AD63A7"/>
    <w:rsid w:val="00B35DE7"/>
    <w:rsid w:val="00B568D0"/>
    <w:rsid w:val="00B877CF"/>
    <w:rsid w:val="00B952D2"/>
    <w:rsid w:val="00C81616"/>
    <w:rsid w:val="00CA41FA"/>
    <w:rsid w:val="00DC1986"/>
    <w:rsid w:val="00DC33AD"/>
    <w:rsid w:val="00DC370B"/>
    <w:rsid w:val="00DF0BF6"/>
    <w:rsid w:val="00E1559C"/>
    <w:rsid w:val="00E20328"/>
    <w:rsid w:val="00E33FB9"/>
    <w:rsid w:val="00E6203B"/>
    <w:rsid w:val="00ED4675"/>
    <w:rsid w:val="00EF28E8"/>
    <w:rsid w:val="00F057A3"/>
    <w:rsid w:val="00F1770E"/>
    <w:rsid w:val="00F4749B"/>
    <w:rsid w:val="00F57CD5"/>
    <w:rsid w:val="00F93DE9"/>
    <w:rsid w:val="00FE6E55"/>
    <w:rsid w:val="00FE710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DC14C6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107D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07D1C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107D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07D1C"/>
    <w:rPr>
      <w:sz w:val="24"/>
      <w:szCs w:val="24"/>
    </w:rPr>
  </w:style>
  <w:style w:type="character" w:styleId="Collegamentovisitato">
    <w:name w:val="FollowedHyperlink"/>
    <w:uiPriority w:val="99"/>
    <w:semiHidden/>
    <w:unhideWhenUsed/>
    <w:rsid w:val="00107D1C"/>
    <w:rPr>
      <w:color w:val="80008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780F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4F780F"/>
    <w:rPr>
      <w:rFonts w:ascii="Lucida Grande" w:hAnsi="Lucida Grande" w:cs="Lucida Grande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E620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2076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051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20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scom.bo.it" TargetMode="External"/><Relationship Id="rId1" Type="http://schemas.openxmlformats.org/officeDocument/2006/relationships/hyperlink" Target="mailto:ascombo@ascom.bo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Bologna 6 maggio 2009</vt:lpstr>
    </vt:vector>
  </TitlesOfParts>
  <Company>Cedascom Bologna</Company>
  <LinksUpToDate>false</LinksUpToDate>
  <CharactersWithSpaces>2043</CharactersWithSpaces>
  <SharedDoc>false</SharedDoc>
  <HLinks>
    <vt:vector size="12" baseType="variant">
      <vt:variant>
        <vt:i4>8126564</vt:i4>
      </vt:variant>
      <vt:variant>
        <vt:i4>3</vt:i4>
      </vt:variant>
      <vt:variant>
        <vt:i4>0</vt:i4>
      </vt:variant>
      <vt:variant>
        <vt:i4>5</vt:i4>
      </vt:variant>
      <vt:variant>
        <vt:lpwstr>http://www.ascom.bo.it/</vt:lpwstr>
      </vt:variant>
      <vt:variant>
        <vt:lpwstr/>
      </vt:variant>
      <vt:variant>
        <vt:i4>3473472</vt:i4>
      </vt:variant>
      <vt:variant>
        <vt:i4>0</vt:i4>
      </vt:variant>
      <vt:variant>
        <vt:i4>0</vt:i4>
      </vt:variant>
      <vt:variant>
        <vt:i4>5</vt:i4>
      </vt:variant>
      <vt:variant>
        <vt:lpwstr>mailto:ascombo@ascom.bo.it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Bologna 6 maggio 2009</dc:title>
  <dc:subject/>
  <dc:creator>Gianluca Lolli</dc:creator>
  <cp:keywords/>
  <cp:lastModifiedBy>Gotti Annalisa</cp:lastModifiedBy>
  <cp:revision>2</cp:revision>
  <cp:lastPrinted>2026-09-24T08:17:00Z</cp:lastPrinted>
  <dcterms:created xsi:type="dcterms:W3CDTF">2026-09-24T11:46:00Z</dcterms:created>
  <dcterms:modified xsi:type="dcterms:W3CDTF">2026-09-24T11:46:00Z</dcterms:modified>
</cp:coreProperties>
</file>