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19D0B9" w14:textId="77777777" w:rsidR="00D32D37" w:rsidRDefault="00D32D37" w:rsidP="00D32D37">
      <w:pPr>
        <w:rPr>
          <w:rFonts w:cs="Arial"/>
          <w:b/>
          <w:bCs/>
          <w:szCs w:val="24"/>
        </w:rPr>
      </w:pPr>
    </w:p>
    <w:p w14:paraId="0DDC593B" w14:textId="2719D347" w:rsidR="00D32D37" w:rsidRDefault="00D32D37" w:rsidP="00D32D37">
      <w:pPr>
        <w:spacing w:line="360" w:lineRule="auto"/>
        <w:jc w:val="center"/>
        <w:rPr>
          <w:rFonts w:cs="Arial"/>
          <w:b/>
          <w:bCs/>
          <w:szCs w:val="24"/>
        </w:rPr>
      </w:pPr>
      <w:r>
        <w:rPr>
          <w:rFonts w:cs="Arial"/>
          <w:b/>
          <w:bCs/>
          <w:szCs w:val="24"/>
        </w:rPr>
        <w:t>COMUNICATO STAMPA</w:t>
      </w:r>
    </w:p>
    <w:p w14:paraId="24CB08D6" w14:textId="77777777" w:rsidR="00D32D37" w:rsidRDefault="00D32D37" w:rsidP="00D32D37">
      <w:pPr>
        <w:spacing w:line="360" w:lineRule="auto"/>
        <w:rPr>
          <w:rFonts w:cs="Arial"/>
          <w:b/>
          <w:bCs/>
          <w:szCs w:val="24"/>
        </w:rPr>
      </w:pPr>
    </w:p>
    <w:p w14:paraId="42359274" w14:textId="48217E70" w:rsidR="00D32D37" w:rsidRPr="00D32D37" w:rsidRDefault="00D32D37" w:rsidP="00D32D37">
      <w:pPr>
        <w:spacing w:line="360" w:lineRule="auto"/>
        <w:jc w:val="center"/>
        <w:rPr>
          <w:rFonts w:cs="Arial"/>
          <w:szCs w:val="24"/>
        </w:rPr>
      </w:pPr>
      <w:r w:rsidRPr="00D32D37">
        <w:rPr>
          <w:rFonts w:cs="Arial"/>
          <w:b/>
          <w:bCs/>
          <w:szCs w:val="24"/>
        </w:rPr>
        <w:t>Turismo e grandi eventi, Federalberghi</w:t>
      </w:r>
      <w:r>
        <w:rPr>
          <w:rFonts w:cs="Arial"/>
          <w:b/>
          <w:bCs/>
          <w:szCs w:val="24"/>
        </w:rPr>
        <w:t xml:space="preserve"> Bologna </w:t>
      </w:r>
      <w:r w:rsidRPr="00D32D37">
        <w:rPr>
          <w:rFonts w:cs="Arial"/>
          <w:b/>
          <w:bCs/>
          <w:szCs w:val="24"/>
        </w:rPr>
        <w:t>e il Comune di Imola fanno squadra: "Dall'Autodromo a Bologna, benefici condivisi per tutto il territorio"</w:t>
      </w:r>
    </w:p>
    <w:p w14:paraId="01BC1C5C" w14:textId="28989BF0" w:rsidR="00E30F78" w:rsidRDefault="00E30F78" w:rsidP="00E30F78"/>
    <w:p w14:paraId="01A3079B" w14:textId="66677F60" w:rsidR="00E30F78" w:rsidRDefault="00E30F78" w:rsidP="00E30F78"/>
    <w:p w14:paraId="2B8E7D50" w14:textId="144CDC53" w:rsidR="00E30F78" w:rsidRDefault="00E30F78" w:rsidP="00C90745">
      <w:pPr>
        <w:spacing w:line="360" w:lineRule="auto"/>
        <w:jc w:val="both"/>
      </w:pPr>
      <w:r>
        <w:t xml:space="preserve">Si è </w:t>
      </w:r>
      <w:r w:rsidR="00C90745">
        <w:t>riunito</w:t>
      </w:r>
      <w:r w:rsidR="00AB2BA8">
        <w:t xml:space="preserve"> lunedì</w:t>
      </w:r>
      <w:r>
        <w:t xml:space="preserve"> </w:t>
      </w:r>
      <w:r w:rsidR="00C90745">
        <w:t xml:space="preserve">7 settembre </w:t>
      </w:r>
      <w:r>
        <w:t>presso l’Autodromo di Imola il Consiglio Direttivo di Federalberghi Bologna.</w:t>
      </w:r>
    </w:p>
    <w:p w14:paraId="007CC39C" w14:textId="21DA8BB6" w:rsidR="00E30F78" w:rsidRDefault="00E30F78" w:rsidP="00C90745">
      <w:pPr>
        <w:spacing w:line="360" w:lineRule="auto"/>
        <w:jc w:val="both"/>
      </w:pPr>
      <w:r>
        <w:t xml:space="preserve">I Consiglieri sono stati accolti dal Sindaco di Imola Marco Panieri, dal Direttore dell’Autodromo </w:t>
      </w:r>
      <w:r w:rsidR="00C90745">
        <w:t>Pietro Benvenuti</w:t>
      </w:r>
      <w:r>
        <w:t xml:space="preserve"> e dalla Direttrice di IF</w:t>
      </w:r>
      <w:r w:rsidR="00C90745">
        <w:t xml:space="preserve"> </w:t>
      </w:r>
      <w:r w:rsidR="000D2CFC">
        <w:t xml:space="preserve">Imola Faenza </w:t>
      </w:r>
      <w:r w:rsidR="00C90745">
        <w:t>Marcella Pradella.</w:t>
      </w:r>
    </w:p>
    <w:p w14:paraId="3309FA88" w14:textId="77777777" w:rsidR="00D32D37" w:rsidRDefault="00D32D37" w:rsidP="00C90745">
      <w:pPr>
        <w:spacing w:line="360" w:lineRule="auto"/>
        <w:jc w:val="both"/>
      </w:pPr>
    </w:p>
    <w:p w14:paraId="2AB12F43" w14:textId="29DA3402" w:rsidR="00C90745" w:rsidRDefault="00E30F78" w:rsidP="00C90745">
      <w:pPr>
        <w:spacing w:line="360" w:lineRule="auto"/>
        <w:jc w:val="both"/>
        <w:rPr>
          <w:rFonts w:cstheme="minorHAnsi"/>
          <w:szCs w:val="24"/>
        </w:rPr>
      </w:pPr>
      <w:r>
        <w:t xml:space="preserve">L’incontro è stato certamente l’occasione per visitare l’Autodromo e scoprirne gli spazi riqualificati e multifunzionali, ma non solo: si </w:t>
      </w:r>
      <w:r w:rsidR="000D2CFC">
        <w:t>è trattato</w:t>
      </w:r>
      <w:r>
        <w:t xml:space="preserve"> di un modo concreto per sottolineare l’importanza di ragionare</w:t>
      </w:r>
      <w:r w:rsidRPr="00E30F78">
        <w:rPr>
          <w:rFonts w:cstheme="minorHAnsi"/>
          <w:szCs w:val="24"/>
        </w:rPr>
        <w:t xml:space="preserve"> </w:t>
      </w:r>
      <w:r w:rsidRPr="00266F85">
        <w:rPr>
          <w:rFonts w:cstheme="minorHAnsi"/>
          <w:szCs w:val="24"/>
        </w:rPr>
        <w:t>sempre meno per confini amministrativi e sempre più come un</w:t>
      </w:r>
      <w:r w:rsidRPr="00D71B84">
        <w:rPr>
          <w:rFonts w:cstheme="minorHAnsi"/>
          <w:szCs w:val="24"/>
        </w:rPr>
        <w:t xml:space="preserve"> </w:t>
      </w:r>
      <w:r w:rsidRPr="00266F85">
        <w:rPr>
          <w:rFonts w:cstheme="minorHAnsi"/>
          <w:szCs w:val="24"/>
        </w:rPr>
        <w:t>unic</w:t>
      </w:r>
      <w:r w:rsidRPr="00D71B84">
        <w:rPr>
          <w:rFonts w:cstheme="minorHAnsi"/>
          <w:szCs w:val="24"/>
        </w:rPr>
        <w:t>o territorio</w:t>
      </w:r>
      <w:r w:rsidR="00C90745">
        <w:rPr>
          <w:rFonts w:cstheme="minorHAnsi"/>
          <w:szCs w:val="24"/>
        </w:rPr>
        <w:t xml:space="preserve"> del </w:t>
      </w:r>
      <w:r w:rsidRPr="00266F85">
        <w:rPr>
          <w:rFonts w:cstheme="minorHAnsi"/>
          <w:szCs w:val="24"/>
        </w:rPr>
        <w:t xml:space="preserve">quale Bologna, Imola e </w:t>
      </w:r>
      <w:r w:rsidRPr="00D71B84">
        <w:rPr>
          <w:rFonts w:cstheme="minorHAnsi"/>
          <w:szCs w:val="24"/>
        </w:rPr>
        <w:t xml:space="preserve">tutti i comuni dell’area metropolitana </w:t>
      </w:r>
      <w:r w:rsidR="00C90745">
        <w:rPr>
          <w:rFonts w:cstheme="minorHAnsi"/>
          <w:szCs w:val="24"/>
        </w:rPr>
        <w:t>fanno parte.</w:t>
      </w:r>
    </w:p>
    <w:p w14:paraId="122651BE" w14:textId="77777777" w:rsidR="005E647C" w:rsidRDefault="005E647C" w:rsidP="005E647C">
      <w:pPr>
        <w:spacing w:line="360" w:lineRule="auto"/>
        <w:jc w:val="both"/>
        <w:rPr>
          <w:color w:val="000000"/>
        </w:rPr>
      </w:pPr>
    </w:p>
    <w:p w14:paraId="4E174951" w14:textId="2EDBE046" w:rsidR="002348D3" w:rsidRDefault="005E647C" w:rsidP="005E647C">
      <w:pPr>
        <w:spacing w:line="360" w:lineRule="auto"/>
        <w:jc w:val="both"/>
        <w:rPr>
          <w:color w:val="000000"/>
        </w:rPr>
      </w:pPr>
      <w:r>
        <w:rPr>
          <w:color w:val="000000"/>
        </w:rPr>
        <w:t>Un plauso il Presidente Trombetti lo ha voluto rivolgere anche allo sforzo con cui l'Autodromo sta guardando oltre i motori</w:t>
      </w:r>
      <w:r w:rsidR="002348D3">
        <w:rPr>
          <w:color w:val="000000"/>
        </w:rPr>
        <w:t xml:space="preserve">. </w:t>
      </w:r>
      <w:r>
        <w:rPr>
          <w:color w:val="000000"/>
        </w:rPr>
        <w:t xml:space="preserve"> </w:t>
      </w:r>
    </w:p>
    <w:p w14:paraId="4437AFC7" w14:textId="77777777" w:rsidR="002348D3" w:rsidRDefault="002348D3" w:rsidP="005E647C">
      <w:pPr>
        <w:spacing w:line="360" w:lineRule="auto"/>
        <w:jc w:val="both"/>
        <w:rPr>
          <w:color w:val="000000"/>
        </w:rPr>
      </w:pPr>
    </w:p>
    <w:p w14:paraId="0C2EF235" w14:textId="275F30AC" w:rsidR="002348D3" w:rsidRDefault="005E647C" w:rsidP="005E647C">
      <w:pPr>
        <w:spacing w:line="360" w:lineRule="auto"/>
        <w:jc w:val="both"/>
        <w:rPr>
          <w:color w:val="000000"/>
        </w:rPr>
      </w:pPr>
      <w:r>
        <w:rPr>
          <w:color w:val="000000"/>
        </w:rPr>
        <w:t>“</w:t>
      </w:r>
      <w:r w:rsidR="002348D3">
        <w:rPr>
          <w:color w:val="000000"/>
        </w:rPr>
        <w:t>V</w:t>
      </w:r>
      <w:r>
        <w:rPr>
          <w:color w:val="000000"/>
        </w:rPr>
        <w:t>a dato atto all'Amministrazione e alla struttura</w:t>
      </w:r>
      <w:r w:rsidR="002348D3">
        <w:rPr>
          <w:color w:val="000000"/>
        </w:rPr>
        <w:t xml:space="preserve"> – dichiara il numero uno di </w:t>
      </w:r>
      <w:proofErr w:type="spellStart"/>
      <w:r w:rsidR="002348D3">
        <w:rPr>
          <w:color w:val="000000"/>
        </w:rPr>
        <w:t>Federalbrghi</w:t>
      </w:r>
      <w:proofErr w:type="spellEnd"/>
      <w:r w:rsidR="002348D3">
        <w:rPr>
          <w:color w:val="000000"/>
        </w:rPr>
        <w:t xml:space="preserve"> Bologna - </w:t>
      </w:r>
      <w:r>
        <w:rPr>
          <w:color w:val="000000"/>
        </w:rPr>
        <w:t xml:space="preserve">dell'impegno profuso per aprire l'impianto anche a fiere ed eventi privati e, soprattutto, per la nuova Music Park Arena, pensata per ospitare concerti con numeri di pubblico molto importanti. È un modo intelligente di far lavorare l'Autodromo tutto l'anno, non solo nei weekend di gara”. </w:t>
      </w:r>
    </w:p>
    <w:p w14:paraId="09DB05FD" w14:textId="77777777" w:rsidR="002348D3" w:rsidRDefault="002348D3" w:rsidP="005E647C">
      <w:pPr>
        <w:spacing w:line="360" w:lineRule="auto"/>
        <w:jc w:val="both"/>
        <w:rPr>
          <w:color w:val="000000"/>
        </w:rPr>
      </w:pPr>
    </w:p>
    <w:p w14:paraId="5F6F3709" w14:textId="328163AC" w:rsidR="002348D3" w:rsidRDefault="005E647C" w:rsidP="005E647C">
      <w:pPr>
        <w:spacing w:line="360" w:lineRule="auto"/>
        <w:jc w:val="both"/>
        <w:rPr>
          <w:color w:val="000000"/>
        </w:rPr>
      </w:pPr>
      <w:r>
        <w:rPr>
          <w:color w:val="000000"/>
        </w:rPr>
        <w:t>Un secondo plauso è arrivato sul fronte delle risorse per il turismo</w:t>
      </w:r>
      <w:r w:rsidR="002348D3">
        <w:rPr>
          <w:color w:val="000000"/>
        </w:rPr>
        <w:t>.</w:t>
      </w:r>
    </w:p>
    <w:p w14:paraId="28D99022" w14:textId="77777777" w:rsidR="002348D3" w:rsidRDefault="002348D3" w:rsidP="005E647C">
      <w:pPr>
        <w:spacing w:line="360" w:lineRule="auto"/>
        <w:jc w:val="both"/>
        <w:rPr>
          <w:color w:val="000000"/>
        </w:rPr>
      </w:pPr>
    </w:p>
    <w:p w14:paraId="7B4EA813" w14:textId="0F3B3865" w:rsidR="000C3C56" w:rsidRDefault="005E647C" w:rsidP="000C3C56">
      <w:pPr>
        <w:spacing w:line="360" w:lineRule="auto"/>
        <w:jc w:val="both"/>
        <w:rPr>
          <w:rFonts w:cstheme="minorHAnsi"/>
          <w:szCs w:val="24"/>
        </w:rPr>
      </w:pPr>
      <w:r>
        <w:rPr>
          <w:color w:val="000000"/>
        </w:rPr>
        <w:t>“A Imola</w:t>
      </w:r>
      <w:r w:rsidR="002348D3">
        <w:rPr>
          <w:color w:val="000000"/>
        </w:rPr>
        <w:t xml:space="preserve"> – prosegue il Presidente – </w:t>
      </w:r>
      <w:r>
        <w:rPr>
          <w:color w:val="000000"/>
        </w:rPr>
        <w:t>oltre il 40% della tassa di soggiorno raccolta torna effettivamente al turismo. È un modello virtuoso, ed è esattamente la direzione in cui vorremmo che si muovesse anche Bologna che invece ne restituire solo il 10%</w:t>
      </w:r>
      <w:r w:rsidR="002348D3">
        <w:rPr>
          <w:color w:val="000000"/>
        </w:rPr>
        <w:t xml:space="preserve">. </w:t>
      </w:r>
      <w:r w:rsidR="00E30F78" w:rsidRPr="00D71B84">
        <w:rPr>
          <w:rFonts w:cstheme="minorHAnsi"/>
          <w:szCs w:val="24"/>
        </w:rPr>
        <w:t>L'Autodromo</w:t>
      </w:r>
      <w:r w:rsidR="00C90745">
        <w:rPr>
          <w:rFonts w:cstheme="minorHAnsi"/>
          <w:szCs w:val="24"/>
        </w:rPr>
        <w:t xml:space="preserve"> non è solo un circuito automobilistico ma</w:t>
      </w:r>
      <w:r w:rsidR="00E30F78" w:rsidRPr="00D71B84">
        <w:rPr>
          <w:rFonts w:cstheme="minorHAnsi"/>
          <w:szCs w:val="24"/>
        </w:rPr>
        <w:t xml:space="preserve"> è uno dei grandi attrattori del</w:t>
      </w:r>
      <w:r w:rsidR="000D2CFC">
        <w:rPr>
          <w:rFonts w:cstheme="minorHAnsi"/>
          <w:szCs w:val="24"/>
        </w:rPr>
        <w:t xml:space="preserve">la </w:t>
      </w:r>
      <w:r w:rsidR="00E30F78" w:rsidRPr="00D71B84">
        <w:rPr>
          <w:rFonts w:cstheme="minorHAnsi"/>
          <w:szCs w:val="24"/>
        </w:rPr>
        <w:t>nostr</w:t>
      </w:r>
      <w:r w:rsidR="000D2CFC">
        <w:rPr>
          <w:rFonts w:cstheme="minorHAnsi"/>
          <w:szCs w:val="24"/>
        </w:rPr>
        <w:t>a</w:t>
      </w:r>
      <w:r w:rsidR="00E30F78" w:rsidRPr="00D71B84">
        <w:rPr>
          <w:rFonts w:cstheme="minorHAnsi"/>
          <w:szCs w:val="24"/>
        </w:rPr>
        <w:t xml:space="preserve"> </w:t>
      </w:r>
      <w:r w:rsidR="000D2CFC">
        <w:rPr>
          <w:rFonts w:cstheme="minorHAnsi"/>
          <w:szCs w:val="24"/>
        </w:rPr>
        <w:t>destinazione</w:t>
      </w:r>
      <w:r w:rsidR="000C3C56">
        <w:rPr>
          <w:rFonts w:cstheme="minorHAnsi"/>
          <w:szCs w:val="24"/>
        </w:rPr>
        <w:t xml:space="preserve">, </w:t>
      </w:r>
      <w:r w:rsidR="001873AB">
        <w:rPr>
          <w:rFonts w:cstheme="minorHAnsi"/>
          <w:szCs w:val="24"/>
        </w:rPr>
        <w:t>i</w:t>
      </w:r>
      <w:r w:rsidR="00E30F78" w:rsidRPr="00266F85">
        <w:rPr>
          <w:rFonts w:cstheme="minorHAnsi"/>
          <w:szCs w:val="24"/>
        </w:rPr>
        <w:t xml:space="preserve"> grandi eventi che si svolgono qui muovono persone, pernottamenti, ristorazione e servizi ben oltre i confini di Imola. </w:t>
      </w:r>
      <w:r w:rsidR="00E30F78" w:rsidRPr="00D71B84">
        <w:rPr>
          <w:rFonts w:cstheme="minorHAnsi"/>
          <w:szCs w:val="24"/>
        </w:rPr>
        <w:t xml:space="preserve">Quando qui c'è un grande evento, l'effetto non si ferma a Imola: </w:t>
      </w:r>
      <w:r w:rsidR="00E30F78" w:rsidRPr="00D71B84">
        <w:rPr>
          <w:rFonts w:cstheme="minorHAnsi"/>
          <w:szCs w:val="24"/>
        </w:rPr>
        <w:lastRenderedPageBreak/>
        <w:t>arriva negli alberghi, nei ristoranti e nei servizi di una parte molto ampia dell'area metropolitana.</w:t>
      </w:r>
      <w:r w:rsidR="001873AB">
        <w:rPr>
          <w:rFonts w:cstheme="minorHAnsi"/>
          <w:szCs w:val="24"/>
        </w:rPr>
        <w:t xml:space="preserve"> Viceversa, quando a Bologna si svolge una grande fiera o congresso internazionale, il ritorno va oltre i confini comunali e ne beneficia anche Imola</w:t>
      </w:r>
      <w:r w:rsidR="002348D3">
        <w:rPr>
          <w:rFonts w:cstheme="minorHAnsi"/>
          <w:szCs w:val="24"/>
        </w:rPr>
        <w:t xml:space="preserve">. </w:t>
      </w:r>
      <w:r w:rsidR="000C3C56" w:rsidRPr="00D71B84">
        <w:rPr>
          <w:rFonts w:cstheme="minorHAnsi"/>
          <w:szCs w:val="24"/>
        </w:rPr>
        <w:t xml:space="preserve">Ringrazio il Sindaco di Imola Marco Panieri </w:t>
      </w:r>
      <w:r w:rsidR="000C3C56">
        <w:rPr>
          <w:rFonts w:cstheme="minorHAnsi"/>
          <w:szCs w:val="24"/>
        </w:rPr>
        <w:t xml:space="preserve">– </w:t>
      </w:r>
      <w:r>
        <w:rPr>
          <w:rFonts w:cstheme="minorHAnsi"/>
          <w:szCs w:val="24"/>
        </w:rPr>
        <w:t xml:space="preserve">conclude </w:t>
      </w:r>
      <w:r w:rsidR="000C3C56">
        <w:rPr>
          <w:rFonts w:cstheme="minorHAnsi"/>
          <w:szCs w:val="24"/>
        </w:rPr>
        <w:t xml:space="preserve">il </w:t>
      </w:r>
      <w:r w:rsidR="002348D3">
        <w:rPr>
          <w:rFonts w:cstheme="minorHAnsi"/>
          <w:szCs w:val="24"/>
        </w:rPr>
        <w:t>Presidente Trombetti</w:t>
      </w:r>
      <w:r w:rsidR="000C3C56">
        <w:rPr>
          <w:rFonts w:cstheme="minorHAnsi"/>
          <w:szCs w:val="24"/>
        </w:rPr>
        <w:t xml:space="preserve"> </w:t>
      </w:r>
      <w:r w:rsidR="000C3C56" w:rsidRPr="00D71B84">
        <w:rPr>
          <w:rFonts w:cstheme="minorHAnsi"/>
          <w:szCs w:val="24"/>
        </w:rPr>
        <w:t>- per aver accolto la mia richiesta e averci dato questa opportunità.</w:t>
      </w:r>
      <w:r w:rsidR="000C3C56">
        <w:rPr>
          <w:rFonts w:cstheme="minorHAnsi"/>
          <w:szCs w:val="24"/>
        </w:rPr>
        <w:t xml:space="preserve"> </w:t>
      </w:r>
      <w:r w:rsidR="000C3C56" w:rsidRPr="00D71B84">
        <w:rPr>
          <w:rFonts w:cstheme="minorHAnsi"/>
          <w:szCs w:val="24"/>
        </w:rPr>
        <w:t xml:space="preserve">Ringrazio con altrettanta gratitudine il collega Presidente della Confcommercio di Imola Marco </w:t>
      </w:r>
      <w:proofErr w:type="spellStart"/>
      <w:r w:rsidR="000C3C56" w:rsidRPr="00D71B84">
        <w:rPr>
          <w:rFonts w:cstheme="minorHAnsi"/>
          <w:szCs w:val="24"/>
        </w:rPr>
        <w:t>Nannoni</w:t>
      </w:r>
      <w:proofErr w:type="spellEnd"/>
      <w:r w:rsidR="000C3C56" w:rsidRPr="00D71B84">
        <w:rPr>
          <w:rFonts w:cstheme="minorHAnsi"/>
          <w:szCs w:val="24"/>
        </w:rPr>
        <w:t xml:space="preserve"> e il Direttore Andrea Martelli che non solo hanno accettato il nostro invito ad essere oggi presenti ma che già da tempo hanno condiviso la </w:t>
      </w:r>
      <w:proofErr w:type="spellStart"/>
      <w:r w:rsidR="000C3C56" w:rsidRPr="00D71B84">
        <w:rPr>
          <w:rFonts w:cstheme="minorHAnsi"/>
          <w:szCs w:val="24"/>
        </w:rPr>
        <w:t>vision</w:t>
      </w:r>
      <w:proofErr w:type="spellEnd"/>
      <w:r w:rsidR="000C3C56" w:rsidRPr="00D71B84">
        <w:rPr>
          <w:rFonts w:cstheme="minorHAnsi"/>
          <w:szCs w:val="24"/>
        </w:rPr>
        <w:t xml:space="preserve"> di lavorare insieme come ricettivo unico: Bologna – Imola</w:t>
      </w:r>
      <w:r w:rsidR="000C3C56">
        <w:rPr>
          <w:rFonts w:cstheme="minorHAnsi"/>
          <w:szCs w:val="24"/>
        </w:rPr>
        <w:t>”</w:t>
      </w:r>
      <w:r w:rsidR="000C3C56" w:rsidRPr="00D71B84">
        <w:rPr>
          <w:rFonts w:cstheme="minorHAnsi"/>
          <w:szCs w:val="24"/>
        </w:rPr>
        <w:t xml:space="preserve">. </w:t>
      </w:r>
    </w:p>
    <w:p w14:paraId="6663037C" w14:textId="77777777" w:rsidR="000C3C56" w:rsidRDefault="000C3C56" w:rsidP="00C90745">
      <w:pPr>
        <w:spacing w:line="360" w:lineRule="auto"/>
        <w:jc w:val="both"/>
        <w:rPr>
          <w:rFonts w:cstheme="minorHAnsi"/>
          <w:szCs w:val="24"/>
        </w:rPr>
      </w:pPr>
    </w:p>
    <w:p w14:paraId="5A34D3C8" w14:textId="0BC02BF5" w:rsidR="00D32D37" w:rsidRDefault="00C90745" w:rsidP="00C90745">
      <w:pPr>
        <w:spacing w:line="360" w:lineRule="auto"/>
        <w:jc w:val="both"/>
        <w:rPr>
          <w:rFonts w:cstheme="minorHAnsi"/>
          <w:szCs w:val="24"/>
        </w:rPr>
      </w:pPr>
      <w:r>
        <w:rPr>
          <w:rFonts w:cstheme="minorHAnsi"/>
          <w:szCs w:val="24"/>
        </w:rPr>
        <w:t>Il Sindaco Panieri ha illustrato con grande entusiasmo gli interventi già realizzati e quelli programmati per mantenere la struttura al passo con i tempi ed in grado di raccogliere le sfide del futuro ed ha sottolineato l’importanza del</w:t>
      </w:r>
      <w:r w:rsidR="00D32D37">
        <w:rPr>
          <w:rFonts w:cstheme="minorHAnsi"/>
          <w:szCs w:val="24"/>
        </w:rPr>
        <w:t>la qualità delle strutture ricettive che deve anch’essa crescere per rendere l’Autodromo competitivo a livello internazionale.</w:t>
      </w:r>
    </w:p>
    <w:p w14:paraId="73032B63" w14:textId="2987EE2A" w:rsidR="009948F8" w:rsidRPr="009948F8" w:rsidRDefault="009948F8" w:rsidP="009948F8">
      <w:pPr>
        <w:spacing w:line="360" w:lineRule="auto"/>
        <w:jc w:val="both"/>
        <w:rPr>
          <w:rFonts w:cstheme="minorHAnsi"/>
          <w:szCs w:val="24"/>
        </w:rPr>
      </w:pPr>
    </w:p>
    <w:p w14:paraId="03361046" w14:textId="1F5C7F1C" w:rsidR="009948F8" w:rsidRPr="009948F8" w:rsidRDefault="002348D3" w:rsidP="009948F8">
      <w:pPr>
        <w:spacing w:line="360" w:lineRule="auto"/>
        <w:jc w:val="both"/>
        <w:rPr>
          <w:rFonts w:cstheme="minorHAnsi"/>
          <w:szCs w:val="24"/>
        </w:rPr>
      </w:pPr>
      <w:r>
        <w:rPr>
          <w:rFonts w:cstheme="minorHAnsi"/>
          <w:szCs w:val="24"/>
        </w:rPr>
        <w:t>“</w:t>
      </w:r>
      <w:r w:rsidR="009948F8" w:rsidRPr="009948F8">
        <w:rPr>
          <w:rFonts w:cstheme="minorHAnsi"/>
          <w:szCs w:val="24"/>
        </w:rPr>
        <w:t>Ringrazio il Presidente Trombetti, tutto il Consiglio Direttivo di Federalberghi Bologna e Confcommercio Imola per questo momento di confronto operativo e strategico</w:t>
      </w:r>
      <w:r>
        <w:rPr>
          <w:rFonts w:cstheme="minorHAnsi"/>
          <w:szCs w:val="24"/>
        </w:rPr>
        <w:t xml:space="preserve"> – afferma il Sindaco di Imola Marco Panieri -</w:t>
      </w:r>
      <w:r w:rsidR="009948F8" w:rsidRPr="009948F8">
        <w:rPr>
          <w:rFonts w:cstheme="minorHAnsi"/>
          <w:szCs w:val="24"/>
        </w:rPr>
        <w:t xml:space="preserve"> Accoglierli all’Autodromo ‘Enzo e Dino Ferrari’ ha un significato preciso: testimonia la volontà comune di superare i singoli confini amministrativi e guardare a Imola, a Bologna e all’intera area metropolitana come a un’unica, grande destinazione turistica integrata. </w:t>
      </w:r>
      <w:r w:rsidR="009948F8">
        <w:rPr>
          <w:rFonts w:cstheme="minorHAnsi"/>
          <w:szCs w:val="24"/>
        </w:rPr>
        <w:t xml:space="preserve"> </w:t>
      </w:r>
      <w:r w:rsidR="009948F8" w:rsidRPr="009948F8">
        <w:rPr>
          <w:rFonts w:cstheme="minorHAnsi"/>
          <w:szCs w:val="24"/>
        </w:rPr>
        <w:t xml:space="preserve">L’Autodromo è oggi una piattaforma polifunzionale attiva 365 giorni all’anno, capace di alternare il grande motorsport internazionale a fiere, convention aziendali e grandi concerti grazie a nuove infrastrutture strategiche come la Music Park Arena. Gli importanti investimenti di riqualificazione che stiamo portando avanti sull’impianto non sono un fatto isolato, ma un motore che produce un indotto diffuso a beneficio di tutto il tessuto economico metropolitano, dai servizi alla ristorazione fino alle strutture alberghiere. </w:t>
      </w:r>
      <w:r w:rsidR="009948F8">
        <w:rPr>
          <w:rFonts w:cstheme="minorHAnsi"/>
          <w:szCs w:val="24"/>
        </w:rPr>
        <w:t xml:space="preserve"> </w:t>
      </w:r>
      <w:r w:rsidR="009948F8" w:rsidRPr="009948F8">
        <w:rPr>
          <w:rFonts w:cstheme="minorHAnsi"/>
          <w:szCs w:val="24"/>
        </w:rPr>
        <w:t>Per vincere le sfide future e mantenere altissima la competitività internazionale del nostro territorio, la crescita infrastrutturale dell’Autodromo deve andare di pari passo con la qualificazione e la qualità dell’offerta ricettiva. La nostra scelta di reinvestire oltre il 40% della tassa di soggiorno direttamente nella promozione e nei servizi turistici, insieme al lavoro di IF Imola Faenza, dimostra che crediamo profondamente in questo settore. Fare squadra tra istituzioni e associazioni di categoria è la chiave per consolidare flussi, destagionalizzare l’accoglienza e generare valore stabile per l’intera comunità metropolitana</w:t>
      </w:r>
      <w:r>
        <w:rPr>
          <w:rFonts w:cstheme="minorHAnsi"/>
          <w:szCs w:val="24"/>
        </w:rPr>
        <w:t>”</w:t>
      </w:r>
      <w:r w:rsidR="009948F8" w:rsidRPr="009948F8">
        <w:rPr>
          <w:rFonts w:cstheme="minorHAnsi"/>
          <w:szCs w:val="24"/>
        </w:rPr>
        <w:t xml:space="preserve">. </w:t>
      </w:r>
    </w:p>
    <w:p w14:paraId="6DEFA5F0" w14:textId="1DBDCB05" w:rsidR="00C90745" w:rsidRDefault="00C90745" w:rsidP="00D32D37">
      <w:pPr>
        <w:spacing w:line="360" w:lineRule="auto"/>
        <w:jc w:val="both"/>
      </w:pPr>
    </w:p>
    <w:p w14:paraId="5682BC9B" w14:textId="5CFD5855" w:rsidR="00D32D37" w:rsidRDefault="00D32D37" w:rsidP="00D32D37">
      <w:pPr>
        <w:spacing w:line="360" w:lineRule="auto"/>
        <w:jc w:val="both"/>
        <w:rPr>
          <w:rFonts w:cs="Arial"/>
          <w:szCs w:val="24"/>
        </w:rPr>
      </w:pPr>
      <w:r w:rsidRPr="00D32D37">
        <w:rPr>
          <w:rFonts w:cs="Arial"/>
          <w:szCs w:val="24"/>
        </w:rPr>
        <w:t>L'incontro si è concluso con l'impegno comune di proseguire lungo questa strada, consolidando una sinergia strategica fondamentale per valorizzare al meglio l'attrattività e la crescita economica di tutta la destinazione metropolitana.</w:t>
      </w:r>
    </w:p>
    <w:p w14:paraId="7E3299BB" w14:textId="76408780" w:rsidR="004F6E42" w:rsidRDefault="004F6E42" w:rsidP="00D32D37">
      <w:pPr>
        <w:spacing w:line="360" w:lineRule="auto"/>
        <w:jc w:val="both"/>
        <w:rPr>
          <w:rFonts w:cs="Arial"/>
          <w:szCs w:val="24"/>
        </w:rPr>
      </w:pPr>
    </w:p>
    <w:p w14:paraId="694514C4" w14:textId="6EEC04CB" w:rsidR="004F6E42" w:rsidRPr="004F6E42" w:rsidRDefault="004F6E42" w:rsidP="004F6E42">
      <w:pPr>
        <w:spacing w:line="360" w:lineRule="auto"/>
        <w:jc w:val="both"/>
        <w:rPr>
          <w:rFonts w:cs="Arial"/>
          <w:szCs w:val="24"/>
        </w:rPr>
      </w:pPr>
      <w:r w:rsidRPr="0045514E">
        <w:rPr>
          <w:rFonts w:cs="Arial"/>
          <w:szCs w:val="24"/>
        </w:rPr>
        <w:t>In questo contesto, Federalberghi Bologna ha dato la propria disponibilità a collaborare in vista dei prossimi grandi appuntamenti internazionali all'Autodromo, accogliendo nelle proprie strutture ricettive materiali informativi, gadget ed elementi promozionali</w:t>
      </w:r>
      <w:r w:rsidR="0045514E" w:rsidRPr="0045514E">
        <w:rPr>
          <w:rFonts w:cs="Arial"/>
          <w:szCs w:val="24"/>
        </w:rPr>
        <w:t xml:space="preserve"> dedicati a Imola e al circuito</w:t>
      </w:r>
      <w:r w:rsidRPr="0045514E">
        <w:rPr>
          <w:rFonts w:cs="Arial"/>
          <w:szCs w:val="24"/>
        </w:rPr>
        <w:t>.</w:t>
      </w:r>
    </w:p>
    <w:p w14:paraId="249B4159" w14:textId="77777777" w:rsidR="004F6E42" w:rsidRPr="00D32D37" w:rsidRDefault="004F6E42" w:rsidP="00D32D37">
      <w:pPr>
        <w:spacing w:line="360" w:lineRule="auto"/>
        <w:jc w:val="both"/>
        <w:rPr>
          <w:rFonts w:cs="Arial"/>
          <w:szCs w:val="24"/>
        </w:rPr>
      </w:pPr>
    </w:p>
    <w:p w14:paraId="04B7F484" w14:textId="684E89D1" w:rsidR="00BD7DEC" w:rsidRDefault="00180BA1" w:rsidP="00C90745">
      <w:pPr>
        <w:spacing w:line="360" w:lineRule="auto"/>
        <w:jc w:val="both"/>
      </w:pPr>
      <w:r>
        <w:t>Bologna, 10 settembre 2026</w:t>
      </w:r>
    </w:p>
    <w:p w14:paraId="280A146F" w14:textId="77777777" w:rsidR="00180BA1" w:rsidRPr="00E30F78" w:rsidRDefault="00180BA1" w:rsidP="00C90745">
      <w:pPr>
        <w:spacing w:line="360" w:lineRule="auto"/>
        <w:jc w:val="both"/>
      </w:pPr>
      <w:bookmarkStart w:id="0" w:name="_GoBack"/>
      <w:bookmarkEnd w:id="0"/>
    </w:p>
    <w:sectPr w:rsidR="00180BA1" w:rsidRPr="00E30F78" w:rsidSect="00F32A3B">
      <w:headerReference w:type="default" r:id="rId8"/>
      <w:footerReference w:type="default" r:id="rId9"/>
      <w:pgSz w:w="11906" w:h="16838" w:code="9"/>
      <w:pgMar w:top="2268" w:right="1134" w:bottom="284" w:left="1134" w:header="17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F17289" w14:textId="77777777" w:rsidR="00DF4FEE" w:rsidRDefault="00DF4FEE">
      <w:r>
        <w:separator/>
      </w:r>
    </w:p>
  </w:endnote>
  <w:endnote w:type="continuationSeparator" w:id="0">
    <w:p w14:paraId="350A4785" w14:textId="77777777" w:rsidR="00DF4FEE" w:rsidRDefault="00DF4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ns Serif PS">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328C2" w14:textId="0D7A8C77" w:rsidR="00376360" w:rsidRDefault="00376360">
    <w:pPr>
      <w:pStyle w:val="Pidipagina"/>
      <w:jc w:val="center"/>
      <w:rPr>
        <w:b/>
        <w:bCs/>
        <w:color w:val="003366"/>
        <w:sz w:val="18"/>
      </w:rPr>
    </w:pPr>
    <w:r>
      <w:rPr>
        <w:b/>
        <w:bCs/>
        <w:color w:val="003366"/>
        <w:sz w:val="18"/>
      </w:rPr>
      <w:t xml:space="preserve">FEDERALBERGHI BOLOGNA – ASSOCIAZIONE ALBERGATORI </w:t>
    </w:r>
    <w:r w:rsidR="00C22EC7">
      <w:rPr>
        <w:b/>
        <w:bCs/>
        <w:color w:val="003366"/>
        <w:sz w:val="18"/>
      </w:rPr>
      <w:t xml:space="preserve">CITTA’ METROPOLITANA DI </w:t>
    </w:r>
    <w:r>
      <w:rPr>
        <w:b/>
        <w:bCs/>
        <w:color w:val="003366"/>
        <w:sz w:val="18"/>
      </w:rPr>
      <w:t>BOLOGNA</w:t>
    </w:r>
  </w:p>
  <w:p w14:paraId="08CF78E4" w14:textId="77777777" w:rsidR="00376360" w:rsidRDefault="00376360">
    <w:pPr>
      <w:pStyle w:val="Pidipagina"/>
      <w:jc w:val="center"/>
      <w:rPr>
        <w:b/>
        <w:bCs/>
        <w:color w:val="003366"/>
        <w:sz w:val="18"/>
      </w:rPr>
    </w:pPr>
    <w:r>
      <w:rPr>
        <w:b/>
        <w:bCs/>
        <w:color w:val="003366"/>
        <w:sz w:val="18"/>
      </w:rPr>
      <w:t>STRADA MAGGIORE 23 – 40125 BOLOGNA – TEL. 051 / 22.17.36 – 051 / 64.87.411 – FAX 051</w:t>
    </w:r>
    <w:r w:rsidR="009421F0">
      <w:rPr>
        <w:b/>
        <w:bCs/>
        <w:color w:val="003366"/>
        <w:sz w:val="18"/>
      </w:rPr>
      <w:t xml:space="preserve"> / 64.87.840</w:t>
    </w:r>
  </w:p>
  <w:p w14:paraId="1A5D7CAD" w14:textId="666191FC" w:rsidR="00376360" w:rsidRDefault="00376360">
    <w:pPr>
      <w:pStyle w:val="Pidipagina"/>
      <w:jc w:val="center"/>
      <w:rPr>
        <w:b/>
        <w:bCs/>
        <w:color w:val="003366"/>
        <w:sz w:val="18"/>
      </w:rPr>
    </w:pPr>
    <w:r>
      <w:rPr>
        <w:b/>
        <w:bCs/>
        <w:color w:val="003366"/>
        <w:sz w:val="18"/>
      </w:rPr>
      <w:t xml:space="preserve">e-mail </w:t>
    </w:r>
    <w:hyperlink r:id="rId1" w:history="1">
      <w:r>
        <w:rPr>
          <w:rStyle w:val="Collegamentoipertestuale"/>
          <w:b/>
          <w:bCs/>
          <w:color w:val="003366"/>
          <w:sz w:val="18"/>
        </w:rPr>
        <w:t>bologna@federalberghi.it</w:t>
      </w:r>
    </w:hyperlink>
    <w:r>
      <w:rPr>
        <w:b/>
        <w:bCs/>
        <w:color w:val="003366"/>
        <w:sz w:val="18"/>
      </w:rPr>
      <w:t xml:space="preserve">  </w:t>
    </w:r>
    <w:proofErr w:type="spellStart"/>
    <w:r w:rsidR="005F162D">
      <w:rPr>
        <w:b/>
        <w:bCs/>
        <w:color w:val="003366"/>
        <w:sz w:val="18"/>
      </w:rPr>
      <w:t>pec</w:t>
    </w:r>
    <w:proofErr w:type="spellEnd"/>
    <w:r w:rsidR="005F162D">
      <w:rPr>
        <w:b/>
        <w:bCs/>
        <w:color w:val="003366"/>
        <w:sz w:val="18"/>
      </w:rPr>
      <w:t xml:space="preserve"> </w:t>
    </w:r>
    <w:hyperlink r:id="rId2" w:history="1">
      <w:r w:rsidR="005F162D" w:rsidRPr="005D784C">
        <w:rPr>
          <w:rFonts w:cs="Arial"/>
          <w:b/>
          <w:color w:val="003366"/>
          <w:sz w:val="18"/>
          <w:szCs w:val="18"/>
          <w:u w:val="single"/>
        </w:rPr>
        <w:t>federalberghibologna@pec.ascom.bo.it</w:t>
      </w:r>
    </w:hyperlink>
    <w:r w:rsidR="005F162D">
      <w:rPr>
        <w:rFonts w:cs="Arial"/>
        <w:b/>
        <w:color w:val="003366"/>
        <w:sz w:val="18"/>
        <w:szCs w:val="18"/>
        <w:u w:val="single"/>
      </w:rPr>
      <w:t xml:space="preserve">  </w:t>
    </w:r>
  </w:p>
  <w:p w14:paraId="0F84B505" w14:textId="77777777" w:rsidR="00376360" w:rsidRDefault="00376360">
    <w:pPr>
      <w:pStyle w:val="Pidipagina"/>
      <w:rPr>
        <w:color w:val="0000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6D5ADC" w14:textId="77777777" w:rsidR="00DF4FEE" w:rsidRDefault="00DF4FEE">
      <w:r>
        <w:separator/>
      </w:r>
    </w:p>
  </w:footnote>
  <w:footnote w:type="continuationSeparator" w:id="0">
    <w:p w14:paraId="4208EE30" w14:textId="77777777" w:rsidR="00DF4FEE" w:rsidRDefault="00DF4F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57C439" w14:textId="1D25BE3A" w:rsidR="007C2135" w:rsidRDefault="00786D6E" w:rsidP="00504688">
    <w:pPr>
      <w:pStyle w:val="Intestazione"/>
      <w:jc w:val="center"/>
    </w:pPr>
    <w:r>
      <w:rPr>
        <w:noProof/>
      </w:rPr>
      <w:drawing>
        <wp:inline distT="0" distB="0" distL="0" distR="0" wp14:anchorId="4BFF73C3" wp14:editId="2208DEA0">
          <wp:extent cx="4044315" cy="1198245"/>
          <wp:effectExtent l="0" t="0" r="0" b="1905"/>
          <wp:docPr id="1" name="Immagine 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44315" cy="11982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C4935"/>
    <w:multiLevelType w:val="hybridMultilevel"/>
    <w:tmpl w:val="B13238C2"/>
    <w:lvl w:ilvl="0" w:tplc="BF9C79E2">
      <w:start w:val="1"/>
      <w:numFmt w:val="lowerLetter"/>
      <w:lvlText w:val="%1)"/>
      <w:lvlJc w:val="left"/>
      <w:pPr>
        <w:ind w:left="1211" w:hanging="360"/>
      </w:pPr>
      <w:rPr>
        <w:rFonts w:hint="default"/>
        <w:b/>
        <w:bCs w:val="0"/>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1" w15:restartNumberingAfterBreak="0">
    <w:nsid w:val="0ABB62DE"/>
    <w:multiLevelType w:val="hybridMultilevel"/>
    <w:tmpl w:val="704A3E8A"/>
    <w:lvl w:ilvl="0" w:tplc="668A13A2">
      <w:start w:val="1"/>
      <w:numFmt w:val="bullet"/>
      <w:lvlText w:val=""/>
      <w:lvlJc w:val="left"/>
      <w:pPr>
        <w:tabs>
          <w:tab w:val="num" w:pos="720"/>
        </w:tabs>
        <w:ind w:left="720" w:hanging="363"/>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6E54B0"/>
    <w:multiLevelType w:val="hybridMultilevel"/>
    <w:tmpl w:val="6186A976"/>
    <w:lvl w:ilvl="0" w:tplc="BA4697A4">
      <w:start w:val="5"/>
      <w:numFmt w:val="bullet"/>
      <w:lvlText w:val=""/>
      <w:lvlJc w:val="left"/>
      <w:pPr>
        <w:tabs>
          <w:tab w:val="num" w:pos="360"/>
        </w:tabs>
        <w:ind w:left="340" w:hanging="34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21155A"/>
    <w:multiLevelType w:val="hybridMultilevel"/>
    <w:tmpl w:val="B54CB176"/>
    <w:lvl w:ilvl="0" w:tplc="04100011">
      <w:start w:val="1"/>
      <w:numFmt w:val="decimal"/>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4" w15:restartNumberingAfterBreak="0">
    <w:nsid w:val="139605E9"/>
    <w:multiLevelType w:val="hybridMultilevel"/>
    <w:tmpl w:val="809C48D0"/>
    <w:lvl w:ilvl="0" w:tplc="4E0CAEF6">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16C242B4"/>
    <w:multiLevelType w:val="hybridMultilevel"/>
    <w:tmpl w:val="79448E82"/>
    <w:lvl w:ilvl="0" w:tplc="04100011">
      <w:start w:val="1"/>
      <w:numFmt w:val="decimal"/>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6" w15:restartNumberingAfterBreak="0">
    <w:nsid w:val="1FC579E9"/>
    <w:multiLevelType w:val="hybridMultilevel"/>
    <w:tmpl w:val="78EC5960"/>
    <w:lvl w:ilvl="0" w:tplc="6ADE3BD2">
      <w:start w:val="2"/>
      <w:numFmt w:val="bullet"/>
      <w:lvlText w:val="-"/>
      <w:lvlJc w:val="left"/>
      <w:pPr>
        <w:ind w:left="1381" w:hanging="360"/>
      </w:pPr>
      <w:rPr>
        <w:rFonts w:ascii="Arial" w:eastAsia="Times New Roman" w:hAnsi="Arial" w:cs="Arial" w:hint="default"/>
      </w:rPr>
    </w:lvl>
    <w:lvl w:ilvl="1" w:tplc="04100003" w:tentative="1">
      <w:start w:val="1"/>
      <w:numFmt w:val="bullet"/>
      <w:lvlText w:val="o"/>
      <w:lvlJc w:val="left"/>
      <w:pPr>
        <w:ind w:left="2101" w:hanging="360"/>
      </w:pPr>
      <w:rPr>
        <w:rFonts w:ascii="Courier New" w:hAnsi="Courier New" w:cs="Courier New" w:hint="default"/>
      </w:rPr>
    </w:lvl>
    <w:lvl w:ilvl="2" w:tplc="04100005" w:tentative="1">
      <w:start w:val="1"/>
      <w:numFmt w:val="bullet"/>
      <w:lvlText w:val=""/>
      <w:lvlJc w:val="left"/>
      <w:pPr>
        <w:ind w:left="2821" w:hanging="360"/>
      </w:pPr>
      <w:rPr>
        <w:rFonts w:ascii="Wingdings" w:hAnsi="Wingdings" w:hint="default"/>
      </w:rPr>
    </w:lvl>
    <w:lvl w:ilvl="3" w:tplc="04100001" w:tentative="1">
      <w:start w:val="1"/>
      <w:numFmt w:val="bullet"/>
      <w:lvlText w:val=""/>
      <w:lvlJc w:val="left"/>
      <w:pPr>
        <w:ind w:left="3541" w:hanging="360"/>
      </w:pPr>
      <w:rPr>
        <w:rFonts w:ascii="Symbol" w:hAnsi="Symbol" w:hint="default"/>
      </w:rPr>
    </w:lvl>
    <w:lvl w:ilvl="4" w:tplc="04100003" w:tentative="1">
      <w:start w:val="1"/>
      <w:numFmt w:val="bullet"/>
      <w:lvlText w:val="o"/>
      <w:lvlJc w:val="left"/>
      <w:pPr>
        <w:ind w:left="4261" w:hanging="360"/>
      </w:pPr>
      <w:rPr>
        <w:rFonts w:ascii="Courier New" w:hAnsi="Courier New" w:cs="Courier New" w:hint="default"/>
      </w:rPr>
    </w:lvl>
    <w:lvl w:ilvl="5" w:tplc="04100005" w:tentative="1">
      <w:start w:val="1"/>
      <w:numFmt w:val="bullet"/>
      <w:lvlText w:val=""/>
      <w:lvlJc w:val="left"/>
      <w:pPr>
        <w:ind w:left="4981" w:hanging="360"/>
      </w:pPr>
      <w:rPr>
        <w:rFonts w:ascii="Wingdings" w:hAnsi="Wingdings" w:hint="default"/>
      </w:rPr>
    </w:lvl>
    <w:lvl w:ilvl="6" w:tplc="04100001" w:tentative="1">
      <w:start w:val="1"/>
      <w:numFmt w:val="bullet"/>
      <w:lvlText w:val=""/>
      <w:lvlJc w:val="left"/>
      <w:pPr>
        <w:ind w:left="5701" w:hanging="360"/>
      </w:pPr>
      <w:rPr>
        <w:rFonts w:ascii="Symbol" w:hAnsi="Symbol" w:hint="default"/>
      </w:rPr>
    </w:lvl>
    <w:lvl w:ilvl="7" w:tplc="04100003" w:tentative="1">
      <w:start w:val="1"/>
      <w:numFmt w:val="bullet"/>
      <w:lvlText w:val="o"/>
      <w:lvlJc w:val="left"/>
      <w:pPr>
        <w:ind w:left="6421" w:hanging="360"/>
      </w:pPr>
      <w:rPr>
        <w:rFonts w:ascii="Courier New" w:hAnsi="Courier New" w:cs="Courier New" w:hint="default"/>
      </w:rPr>
    </w:lvl>
    <w:lvl w:ilvl="8" w:tplc="04100005" w:tentative="1">
      <w:start w:val="1"/>
      <w:numFmt w:val="bullet"/>
      <w:lvlText w:val=""/>
      <w:lvlJc w:val="left"/>
      <w:pPr>
        <w:ind w:left="7141" w:hanging="360"/>
      </w:pPr>
      <w:rPr>
        <w:rFonts w:ascii="Wingdings" w:hAnsi="Wingdings" w:hint="default"/>
      </w:rPr>
    </w:lvl>
  </w:abstractNum>
  <w:abstractNum w:abstractNumId="7" w15:restartNumberingAfterBreak="0">
    <w:nsid w:val="236806AB"/>
    <w:multiLevelType w:val="hybridMultilevel"/>
    <w:tmpl w:val="C78CCCB4"/>
    <w:lvl w:ilvl="0" w:tplc="FD8A4462">
      <w:numFmt w:val="bullet"/>
      <w:lvlText w:val="-"/>
      <w:lvlJc w:val="left"/>
      <w:pPr>
        <w:ind w:left="720" w:hanging="360"/>
      </w:pPr>
      <w:rPr>
        <w:rFonts w:ascii="Arial" w:eastAsia="Times New Roman" w:hAnsi="Arial" w:cs="Arial"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B4075CB"/>
    <w:multiLevelType w:val="hybridMultilevel"/>
    <w:tmpl w:val="BA3056E4"/>
    <w:lvl w:ilvl="0" w:tplc="8938BE44">
      <w:numFmt w:val="bullet"/>
      <w:lvlText w:val="-"/>
      <w:lvlJc w:val="left"/>
      <w:pPr>
        <w:ind w:left="1068" w:hanging="708"/>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C5751D8"/>
    <w:multiLevelType w:val="hybridMultilevel"/>
    <w:tmpl w:val="FCB661A8"/>
    <w:lvl w:ilvl="0" w:tplc="7AF6BB74">
      <w:start w:val="4012"/>
      <w:numFmt w:val="decimal"/>
      <w:lvlText w:val="%1"/>
      <w:lvlJc w:val="left"/>
      <w:pPr>
        <w:tabs>
          <w:tab w:val="num" w:pos="6408"/>
        </w:tabs>
        <w:ind w:left="6408" w:hanging="744"/>
      </w:pPr>
      <w:rPr>
        <w:rFonts w:hint="default"/>
      </w:rPr>
    </w:lvl>
    <w:lvl w:ilvl="1" w:tplc="04100019" w:tentative="1">
      <w:start w:val="1"/>
      <w:numFmt w:val="lowerLetter"/>
      <w:lvlText w:val="%2."/>
      <w:lvlJc w:val="left"/>
      <w:pPr>
        <w:tabs>
          <w:tab w:val="num" w:pos="6744"/>
        </w:tabs>
        <w:ind w:left="6744" w:hanging="360"/>
      </w:pPr>
    </w:lvl>
    <w:lvl w:ilvl="2" w:tplc="0410001B" w:tentative="1">
      <w:start w:val="1"/>
      <w:numFmt w:val="lowerRoman"/>
      <w:lvlText w:val="%3."/>
      <w:lvlJc w:val="right"/>
      <w:pPr>
        <w:tabs>
          <w:tab w:val="num" w:pos="7464"/>
        </w:tabs>
        <w:ind w:left="7464" w:hanging="180"/>
      </w:pPr>
    </w:lvl>
    <w:lvl w:ilvl="3" w:tplc="0410000F" w:tentative="1">
      <w:start w:val="1"/>
      <w:numFmt w:val="decimal"/>
      <w:lvlText w:val="%4."/>
      <w:lvlJc w:val="left"/>
      <w:pPr>
        <w:tabs>
          <w:tab w:val="num" w:pos="8184"/>
        </w:tabs>
        <w:ind w:left="8184" w:hanging="360"/>
      </w:pPr>
    </w:lvl>
    <w:lvl w:ilvl="4" w:tplc="04100019" w:tentative="1">
      <w:start w:val="1"/>
      <w:numFmt w:val="lowerLetter"/>
      <w:lvlText w:val="%5."/>
      <w:lvlJc w:val="left"/>
      <w:pPr>
        <w:tabs>
          <w:tab w:val="num" w:pos="8904"/>
        </w:tabs>
        <w:ind w:left="8904" w:hanging="360"/>
      </w:pPr>
    </w:lvl>
    <w:lvl w:ilvl="5" w:tplc="0410001B" w:tentative="1">
      <w:start w:val="1"/>
      <w:numFmt w:val="lowerRoman"/>
      <w:lvlText w:val="%6."/>
      <w:lvlJc w:val="right"/>
      <w:pPr>
        <w:tabs>
          <w:tab w:val="num" w:pos="9624"/>
        </w:tabs>
        <w:ind w:left="9624" w:hanging="180"/>
      </w:pPr>
    </w:lvl>
    <w:lvl w:ilvl="6" w:tplc="0410000F" w:tentative="1">
      <w:start w:val="1"/>
      <w:numFmt w:val="decimal"/>
      <w:lvlText w:val="%7."/>
      <w:lvlJc w:val="left"/>
      <w:pPr>
        <w:tabs>
          <w:tab w:val="num" w:pos="10344"/>
        </w:tabs>
        <w:ind w:left="10344" w:hanging="360"/>
      </w:pPr>
    </w:lvl>
    <w:lvl w:ilvl="7" w:tplc="04100019" w:tentative="1">
      <w:start w:val="1"/>
      <w:numFmt w:val="lowerLetter"/>
      <w:lvlText w:val="%8."/>
      <w:lvlJc w:val="left"/>
      <w:pPr>
        <w:tabs>
          <w:tab w:val="num" w:pos="11064"/>
        </w:tabs>
        <w:ind w:left="11064" w:hanging="360"/>
      </w:pPr>
    </w:lvl>
    <w:lvl w:ilvl="8" w:tplc="0410001B" w:tentative="1">
      <w:start w:val="1"/>
      <w:numFmt w:val="lowerRoman"/>
      <w:lvlText w:val="%9."/>
      <w:lvlJc w:val="right"/>
      <w:pPr>
        <w:tabs>
          <w:tab w:val="num" w:pos="11784"/>
        </w:tabs>
        <w:ind w:left="11784" w:hanging="180"/>
      </w:pPr>
    </w:lvl>
  </w:abstractNum>
  <w:abstractNum w:abstractNumId="10" w15:restartNumberingAfterBreak="0">
    <w:nsid w:val="2E343501"/>
    <w:multiLevelType w:val="hybridMultilevel"/>
    <w:tmpl w:val="27A0A590"/>
    <w:lvl w:ilvl="0" w:tplc="F2A43F38">
      <w:start w:val="1"/>
      <w:numFmt w:val="bullet"/>
      <w:lvlText w:val=""/>
      <w:lvlJc w:val="left"/>
      <w:pPr>
        <w:tabs>
          <w:tab w:val="num" w:pos="360"/>
        </w:tabs>
        <w:ind w:left="340" w:hanging="340"/>
      </w:pPr>
      <w:rPr>
        <w:rFonts w:ascii="Wingdings" w:hAnsi="Wingdings"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1" w15:restartNumberingAfterBreak="0">
    <w:nsid w:val="43A564FF"/>
    <w:multiLevelType w:val="hybridMultilevel"/>
    <w:tmpl w:val="F476E02C"/>
    <w:lvl w:ilvl="0" w:tplc="EDA202B4">
      <w:start w:val="4012"/>
      <w:numFmt w:val="decimal"/>
      <w:lvlText w:val="%1"/>
      <w:lvlJc w:val="left"/>
      <w:pPr>
        <w:tabs>
          <w:tab w:val="num" w:pos="6336"/>
        </w:tabs>
        <w:ind w:left="6336" w:hanging="672"/>
      </w:pPr>
      <w:rPr>
        <w:rFonts w:hint="default"/>
      </w:rPr>
    </w:lvl>
    <w:lvl w:ilvl="1" w:tplc="04100019" w:tentative="1">
      <w:start w:val="1"/>
      <w:numFmt w:val="lowerLetter"/>
      <w:lvlText w:val="%2."/>
      <w:lvlJc w:val="left"/>
      <w:pPr>
        <w:tabs>
          <w:tab w:val="num" w:pos="6744"/>
        </w:tabs>
        <w:ind w:left="6744" w:hanging="360"/>
      </w:pPr>
    </w:lvl>
    <w:lvl w:ilvl="2" w:tplc="0410001B" w:tentative="1">
      <w:start w:val="1"/>
      <w:numFmt w:val="lowerRoman"/>
      <w:lvlText w:val="%3."/>
      <w:lvlJc w:val="right"/>
      <w:pPr>
        <w:tabs>
          <w:tab w:val="num" w:pos="7464"/>
        </w:tabs>
        <w:ind w:left="7464" w:hanging="180"/>
      </w:pPr>
    </w:lvl>
    <w:lvl w:ilvl="3" w:tplc="0410000F" w:tentative="1">
      <w:start w:val="1"/>
      <w:numFmt w:val="decimal"/>
      <w:lvlText w:val="%4."/>
      <w:lvlJc w:val="left"/>
      <w:pPr>
        <w:tabs>
          <w:tab w:val="num" w:pos="8184"/>
        </w:tabs>
        <w:ind w:left="8184" w:hanging="360"/>
      </w:pPr>
    </w:lvl>
    <w:lvl w:ilvl="4" w:tplc="04100019" w:tentative="1">
      <w:start w:val="1"/>
      <w:numFmt w:val="lowerLetter"/>
      <w:lvlText w:val="%5."/>
      <w:lvlJc w:val="left"/>
      <w:pPr>
        <w:tabs>
          <w:tab w:val="num" w:pos="8904"/>
        </w:tabs>
        <w:ind w:left="8904" w:hanging="360"/>
      </w:pPr>
    </w:lvl>
    <w:lvl w:ilvl="5" w:tplc="0410001B" w:tentative="1">
      <w:start w:val="1"/>
      <w:numFmt w:val="lowerRoman"/>
      <w:lvlText w:val="%6."/>
      <w:lvlJc w:val="right"/>
      <w:pPr>
        <w:tabs>
          <w:tab w:val="num" w:pos="9624"/>
        </w:tabs>
        <w:ind w:left="9624" w:hanging="180"/>
      </w:pPr>
    </w:lvl>
    <w:lvl w:ilvl="6" w:tplc="0410000F" w:tentative="1">
      <w:start w:val="1"/>
      <w:numFmt w:val="decimal"/>
      <w:lvlText w:val="%7."/>
      <w:lvlJc w:val="left"/>
      <w:pPr>
        <w:tabs>
          <w:tab w:val="num" w:pos="10344"/>
        </w:tabs>
        <w:ind w:left="10344" w:hanging="360"/>
      </w:pPr>
    </w:lvl>
    <w:lvl w:ilvl="7" w:tplc="04100019" w:tentative="1">
      <w:start w:val="1"/>
      <w:numFmt w:val="lowerLetter"/>
      <w:lvlText w:val="%8."/>
      <w:lvlJc w:val="left"/>
      <w:pPr>
        <w:tabs>
          <w:tab w:val="num" w:pos="11064"/>
        </w:tabs>
        <w:ind w:left="11064" w:hanging="360"/>
      </w:pPr>
    </w:lvl>
    <w:lvl w:ilvl="8" w:tplc="0410001B" w:tentative="1">
      <w:start w:val="1"/>
      <w:numFmt w:val="lowerRoman"/>
      <w:lvlText w:val="%9."/>
      <w:lvlJc w:val="right"/>
      <w:pPr>
        <w:tabs>
          <w:tab w:val="num" w:pos="11784"/>
        </w:tabs>
        <w:ind w:left="11784" w:hanging="180"/>
      </w:pPr>
    </w:lvl>
  </w:abstractNum>
  <w:abstractNum w:abstractNumId="12" w15:restartNumberingAfterBreak="0">
    <w:nsid w:val="47B81028"/>
    <w:multiLevelType w:val="hybridMultilevel"/>
    <w:tmpl w:val="E9AC00A0"/>
    <w:lvl w:ilvl="0" w:tplc="13646A92">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E03267"/>
    <w:multiLevelType w:val="hybridMultilevel"/>
    <w:tmpl w:val="CE10CBC0"/>
    <w:lvl w:ilvl="0" w:tplc="3D346932">
      <w:start w:val="1"/>
      <w:numFmt w:val="bullet"/>
      <w:lvlText w:val="-"/>
      <w:lvlJc w:val="left"/>
      <w:pPr>
        <w:ind w:left="720" w:hanging="360"/>
      </w:pPr>
      <w:rPr>
        <w:rFonts w:ascii="Arial"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B3746AD"/>
    <w:multiLevelType w:val="hybridMultilevel"/>
    <w:tmpl w:val="36805E72"/>
    <w:lvl w:ilvl="0" w:tplc="3D346932">
      <w:start w:val="1"/>
      <w:numFmt w:val="bullet"/>
      <w:lvlText w:val="-"/>
      <w:lvlJc w:val="left"/>
      <w:pPr>
        <w:ind w:left="1068" w:hanging="360"/>
      </w:pPr>
      <w:rPr>
        <w:rFonts w:ascii="Arial" w:hAnsi="Aria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5" w15:restartNumberingAfterBreak="0">
    <w:nsid w:val="4BE55636"/>
    <w:multiLevelType w:val="hybridMultilevel"/>
    <w:tmpl w:val="52F02346"/>
    <w:lvl w:ilvl="0" w:tplc="935E1D6E">
      <w:start w:val="2"/>
      <w:numFmt w:val="bullet"/>
      <w:lvlText w:val="-"/>
      <w:lvlJc w:val="left"/>
      <w:pPr>
        <w:tabs>
          <w:tab w:val="num" w:pos="720"/>
        </w:tabs>
        <w:ind w:left="720" w:hanging="36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cs="Times New Roman"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6" w15:restartNumberingAfterBreak="0">
    <w:nsid w:val="4E13707C"/>
    <w:multiLevelType w:val="hybridMultilevel"/>
    <w:tmpl w:val="0DEA0B5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3E42ABE"/>
    <w:multiLevelType w:val="singleLevel"/>
    <w:tmpl w:val="D17C1310"/>
    <w:lvl w:ilvl="0">
      <w:start w:val="1"/>
      <w:numFmt w:val="decimal"/>
      <w:lvlText w:val="%1) "/>
      <w:legacy w:legacy="1" w:legacySpace="0" w:legacyIndent="283"/>
      <w:lvlJc w:val="left"/>
      <w:pPr>
        <w:ind w:left="283" w:hanging="283"/>
      </w:pPr>
      <w:rPr>
        <w:rFonts w:ascii="Sans Serif PS" w:hAnsi="Sans Serif PS" w:hint="default"/>
        <w:b w:val="0"/>
        <w:i w:val="0"/>
        <w:sz w:val="20"/>
        <w:u w:val="none"/>
      </w:rPr>
    </w:lvl>
  </w:abstractNum>
  <w:abstractNum w:abstractNumId="18" w15:restartNumberingAfterBreak="0">
    <w:nsid w:val="69C27A82"/>
    <w:multiLevelType w:val="hybridMultilevel"/>
    <w:tmpl w:val="4D144B1A"/>
    <w:lvl w:ilvl="0" w:tplc="04100001">
      <w:start w:val="1"/>
      <w:numFmt w:val="bullet"/>
      <w:lvlText w:val=""/>
      <w:lvlJc w:val="left"/>
      <w:pPr>
        <w:ind w:left="1352" w:hanging="360"/>
      </w:pPr>
      <w:rPr>
        <w:rFonts w:ascii="Symbol" w:hAnsi="Symbol" w:hint="default"/>
      </w:rPr>
    </w:lvl>
    <w:lvl w:ilvl="1" w:tplc="04100003" w:tentative="1">
      <w:start w:val="1"/>
      <w:numFmt w:val="bullet"/>
      <w:lvlText w:val="o"/>
      <w:lvlJc w:val="left"/>
      <w:pPr>
        <w:ind w:left="2072" w:hanging="360"/>
      </w:pPr>
      <w:rPr>
        <w:rFonts w:ascii="Courier New" w:hAnsi="Courier New" w:cs="Courier New" w:hint="default"/>
      </w:rPr>
    </w:lvl>
    <w:lvl w:ilvl="2" w:tplc="04100005" w:tentative="1">
      <w:start w:val="1"/>
      <w:numFmt w:val="bullet"/>
      <w:lvlText w:val=""/>
      <w:lvlJc w:val="left"/>
      <w:pPr>
        <w:ind w:left="2792" w:hanging="360"/>
      </w:pPr>
      <w:rPr>
        <w:rFonts w:ascii="Wingdings" w:hAnsi="Wingdings" w:hint="default"/>
      </w:rPr>
    </w:lvl>
    <w:lvl w:ilvl="3" w:tplc="04100001" w:tentative="1">
      <w:start w:val="1"/>
      <w:numFmt w:val="bullet"/>
      <w:lvlText w:val=""/>
      <w:lvlJc w:val="left"/>
      <w:pPr>
        <w:ind w:left="3512" w:hanging="360"/>
      </w:pPr>
      <w:rPr>
        <w:rFonts w:ascii="Symbol" w:hAnsi="Symbol" w:hint="default"/>
      </w:rPr>
    </w:lvl>
    <w:lvl w:ilvl="4" w:tplc="04100003" w:tentative="1">
      <w:start w:val="1"/>
      <w:numFmt w:val="bullet"/>
      <w:lvlText w:val="o"/>
      <w:lvlJc w:val="left"/>
      <w:pPr>
        <w:ind w:left="4232" w:hanging="360"/>
      </w:pPr>
      <w:rPr>
        <w:rFonts w:ascii="Courier New" w:hAnsi="Courier New" w:cs="Courier New" w:hint="default"/>
      </w:rPr>
    </w:lvl>
    <w:lvl w:ilvl="5" w:tplc="04100005" w:tentative="1">
      <w:start w:val="1"/>
      <w:numFmt w:val="bullet"/>
      <w:lvlText w:val=""/>
      <w:lvlJc w:val="left"/>
      <w:pPr>
        <w:ind w:left="4952" w:hanging="360"/>
      </w:pPr>
      <w:rPr>
        <w:rFonts w:ascii="Wingdings" w:hAnsi="Wingdings" w:hint="default"/>
      </w:rPr>
    </w:lvl>
    <w:lvl w:ilvl="6" w:tplc="04100001" w:tentative="1">
      <w:start w:val="1"/>
      <w:numFmt w:val="bullet"/>
      <w:lvlText w:val=""/>
      <w:lvlJc w:val="left"/>
      <w:pPr>
        <w:ind w:left="5672" w:hanging="360"/>
      </w:pPr>
      <w:rPr>
        <w:rFonts w:ascii="Symbol" w:hAnsi="Symbol" w:hint="default"/>
      </w:rPr>
    </w:lvl>
    <w:lvl w:ilvl="7" w:tplc="04100003" w:tentative="1">
      <w:start w:val="1"/>
      <w:numFmt w:val="bullet"/>
      <w:lvlText w:val="o"/>
      <w:lvlJc w:val="left"/>
      <w:pPr>
        <w:ind w:left="6392" w:hanging="360"/>
      </w:pPr>
      <w:rPr>
        <w:rFonts w:ascii="Courier New" w:hAnsi="Courier New" w:cs="Courier New" w:hint="default"/>
      </w:rPr>
    </w:lvl>
    <w:lvl w:ilvl="8" w:tplc="04100005" w:tentative="1">
      <w:start w:val="1"/>
      <w:numFmt w:val="bullet"/>
      <w:lvlText w:val=""/>
      <w:lvlJc w:val="left"/>
      <w:pPr>
        <w:ind w:left="7112" w:hanging="360"/>
      </w:pPr>
      <w:rPr>
        <w:rFonts w:ascii="Wingdings" w:hAnsi="Wingdings" w:hint="default"/>
      </w:rPr>
    </w:lvl>
  </w:abstractNum>
  <w:abstractNum w:abstractNumId="19" w15:restartNumberingAfterBreak="0">
    <w:nsid w:val="6CBC304C"/>
    <w:multiLevelType w:val="hybridMultilevel"/>
    <w:tmpl w:val="867E0886"/>
    <w:lvl w:ilvl="0" w:tplc="D1BEF752">
      <w:start w:val="1"/>
      <w:numFmt w:val="lowerLetter"/>
      <w:lvlText w:val="%1."/>
      <w:lvlJc w:val="left"/>
      <w:pPr>
        <w:ind w:left="1381" w:hanging="360"/>
      </w:pPr>
      <w:rPr>
        <w:rFonts w:hint="default"/>
      </w:rPr>
    </w:lvl>
    <w:lvl w:ilvl="1" w:tplc="04100019" w:tentative="1">
      <w:start w:val="1"/>
      <w:numFmt w:val="lowerLetter"/>
      <w:lvlText w:val="%2."/>
      <w:lvlJc w:val="left"/>
      <w:pPr>
        <w:ind w:left="2101" w:hanging="360"/>
      </w:pPr>
    </w:lvl>
    <w:lvl w:ilvl="2" w:tplc="0410001B" w:tentative="1">
      <w:start w:val="1"/>
      <w:numFmt w:val="lowerRoman"/>
      <w:lvlText w:val="%3."/>
      <w:lvlJc w:val="right"/>
      <w:pPr>
        <w:ind w:left="2821" w:hanging="180"/>
      </w:pPr>
    </w:lvl>
    <w:lvl w:ilvl="3" w:tplc="0410000F" w:tentative="1">
      <w:start w:val="1"/>
      <w:numFmt w:val="decimal"/>
      <w:lvlText w:val="%4."/>
      <w:lvlJc w:val="left"/>
      <w:pPr>
        <w:ind w:left="3541" w:hanging="360"/>
      </w:pPr>
    </w:lvl>
    <w:lvl w:ilvl="4" w:tplc="04100019" w:tentative="1">
      <w:start w:val="1"/>
      <w:numFmt w:val="lowerLetter"/>
      <w:lvlText w:val="%5."/>
      <w:lvlJc w:val="left"/>
      <w:pPr>
        <w:ind w:left="4261" w:hanging="360"/>
      </w:pPr>
    </w:lvl>
    <w:lvl w:ilvl="5" w:tplc="0410001B" w:tentative="1">
      <w:start w:val="1"/>
      <w:numFmt w:val="lowerRoman"/>
      <w:lvlText w:val="%6."/>
      <w:lvlJc w:val="right"/>
      <w:pPr>
        <w:ind w:left="4981" w:hanging="180"/>
      </w:pPr>
    </w:lvl>
    <w:lvl w:ilvl="6" w:tplc="0410000F" w:tentative="1">
      <w:start w:val="1"/>
      <w:numFmt w:val="decimal"/>
      <w:lvlText w:val="%7."/>
      <w:lvlJc w:val="left"/>
      <w:pPr>
        <w:ind w:left="5701" w:hanging="360"/>
      </w:pPr>
    </w:lvl>
    <w:lvl w:ilvl="7" w:tplc="04100019" w:tentative="1">
      <w:start w:val="1"/>
      <w:numFmt w:val="lowerLetter"/>
      <w:lvlText w:val="%8."/>
      <w:lvlJc w:val="left"/>
      <w:pPr>
        <w:ind w:left="6421" w:hanging="360"/>
      </w:pPr>
    </w:lvl>
    <w:lvl w:ilvl="8" w:tplc="0410001B" w:tentative="1">
      <w:start w:val="1"/>
      <w:numFmt w:val="lowerRoman"/>
      <w:lvlText w:val="%9."/>
      <w:lvlJc w:val="right"/>
      <w:pPr>
        <w:ind w:left="7141" w:hanging="180"/>
      </w:pPr>
    </w:lvl>
  </w:abstractNum>
  <w:abstractNum w:abstractNumId="20" w15:restartNumberingAfterBreak="0">
    <w:nsid w:val="6D6A56D1"/>
    <w:multiLevelType w:val="hybridMultilevel"/>
    <w:tmpl w:val="BF5A9B9E"/>
    <w:lvl w:ilvl="0" w:tplc="8E885B0E">
      <w:start w:val="1"/>
      <w:numFmt w:val="bullet"/>
      <w:lvlText w:val=""/>
      <w:lvlJc w:val="left"/>
      <w:pPr>
        <w:tabs>
          <w:tab w:val="num" w:pos="720"/>
        </w:tabs>
        <w:ind w:left="720" w:hanging="360"/>
      </w:pPr>
      <w:rPr>
        <w:rFonts w:ascii="Symbol" w:hAnsi="Symbol" w:hint="default"/>
        <w:sz w:val="20"/>
      </w:rPr>
    </w:lvl>
    <w:lvl w:ilvl="1" w:tplc="B3987874" w:tentative="1">
      <w:start w:val="1"/>
      <w:numFmt w:val="bullet"/>
      <w:lvlText w:val="o"/>
      <w:lvlJc w:val="left"/>
      <w:pPr>
        <w:tabs>
          <w:tab w:val="num" w:pos="1440"/>
        </w:tabs>
        <w:ind w:left="1440" w:hanging="360"/>
      </w:pPr>
      <w:rPr>
        <w:rFonts w:ascii="Courier New" w:hAnsi="Courier New" w:hint="default"/>
        <w:sz w:val="20"/>
      </w:rPr>
    </w:lvl>
    <w:lvl w:ilvl="2" w:tplc="76C86B2A" w:tentative="1">
      <w:start w:val="1"/>
      <w:numFmt w:val="bullet"/>
      <w:lvlText w:val=""/>
      <w:lvlJc w:val="left"/>
      <w:pPr>
        <w:tabs>
          <w:tab w:val="num" w:pos="2160"/>
        </w:tabs>
        <w:ind w:left="2160" w:hanging="360"/>
      </w:pPr>
      <w:rPr>
        <w:rFonts w:ascii="Wingdings" w:hAnsi="Wingdings" w:hint="default"/>
        <w:sz w:val="20"/>
      </w:rPr>
    </w:lvl>
    <w:lvl w:ilvl="3" w:tplc="9828D0C2" w:tentative="1">
      <w:start w:val="1"/>
      <w:numFmt w:val="bullet"/>
      <w:lvlText w:val=""/>
      <w:lvlJc w:val="left"/>
      <w:pPr>
        <w:tabs>
          <w:tab w:val="num" w:pos="2880"/>
        </w:tabs>
        <w:ind w:left="2880" w:hanging="360"/>
      </w:pPr>
      <w:rPr>
        <w:rFonts w:ascii="Wingdings" w:hAnsi="Wingdings" w:hint="default"/>
        <w:sz w:val="20"/>
      </w:rPr>
    </w:lvl>
    <w:lvl w:ilvl="4" w:tplc="3C7494F6" w:tentative="1">
      <w:start w:val="1"/>
      <w:numFmt w:val="bullet"/>
      <w:lvlText w:val=""/>
      <w:lvlJc w:val="left"/>
      <w:pPr>
        <w:tabs>
          <w:tab w:val="num" w:pos="3600"/>
        </w:tabs>
        <w:ind w:left="3600" w:hanging="360"/>
      </w:pPr>
      <w:rPr>
        <w:rFonts w:ascii="Wingdings" w:hAnsi="Wingdings" w:hint="default"/>
        <w:sz w:val="20"/>
      </w:rPr>
    </w:lvl>
    <w:lvl w:ilvl="5" w:tplc="2F2297D6" w:tentative="1">
      <w:start w:val="1"/>
      <w:numFmt w:val="bullet"/>
      <w:lvlText w:val=""/>
      <w:lvlJc w:val="left"/>
      <w:pPr>
        <w:tabs>
          <w:tab w:val="num" w:pos="4320"/>
        </w:tabs>
        <w:ind w:left="4320" w:hanging="360"/>
      </w:pPr>
      <w:rPr>
        <w:rFonts w:ascii="Wingdings" w:hAnsi="Wingdings" w:hint="default"/>
        <w:sz w:val="20"/>
      </w:rPr>
    </w:lvl>
    <w:lvl w:ilvl="6" w:tplc="959ADE56" w:tentative="1">
      <w:start w:val="1"/>
      <w:numFmt w:val="bullet"/>
      <w:lvlText w:val=""/>
      <w:lvlJc w:val="left"/>
      <w:pPr>
        <w:tabs>
          <w:tab w:val="num" w:pos="5040"/>
        </w:tabs>
        <w:ind w:left="5040" w:hanging="360"/>
      </w:pPr>
      <w:rPr>
        <w:rFonts w:ascii="Wingdings" w:hAnsi="Wingdings" w:hint="default"/>
        <w:sz w:val="20"/>
      </w:rPr>
    </w:lvl>
    <w:lvl w:ilvl="7" w:tplc="15945444" w:tentative="1">
      <w:start w:val="1"/>
      <w:numFmt w:val="bullet"/>
      <w:lvlText w:val=""/>
      <w:lvlJc w:val="left"/>
      <w:pPr>
        <w:tabs>
          <w:tab w:val="num" w:pos="5760"/>
        </w:tabs>
        <w:ind w:left="5760" w:hanging="360"/>
      </w:pPr>
      <w:rPr>
        <w:rFonts w:ascii="Wingdings" w:hAnsi="Wingdings" w:hint="default"/>
        <w:sz w:val="20"/>
      </w:rPr>
    </w:lvl>
    <w:lvl w:ilvl="8" w:tplc="4DD2D50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975B32"/>
    <w:multiLevelType w:val="hybridMultilevel"/>
    <w:tmpl w:val="C560908E"/>
    <w:lvl w:ilvl="0" w:tplc="F48E99AC">
      <w:numFmt w:val="bullet"/>
      <w:lvlText w:val="-"/>
      <w:lvlJc w:val="left"/>
      <w:pPr>
        <w:ind w:left="1741" w:hanging="360"/>
      </w:pPr>
      <w:rPr>
        <w:rFonts w:ascii="Arial" w:eastAsia="Times New Roman" w:hAnsi="Arial" w:hint="default"/>
      </w:rPr>
    </w:lvl>
    <w:lvl w:ilvl="1" w:tplc="81343A9E">
      <w:numFmt w:val="bullet"/>
      <w:lvlText w:val="-"/>
      <w:lvlJc w:val="left"/>
      <w:pPr>
        <w:ind w:left="2433" w:hanging="360"/>
      </w:pPr>
      <w:rPr>
        <w:rFonts w:ascii="Arial" w:eastAsia="Times New Roman" w:hAnsi="Arial" w:cs="Arial"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22" w15:restartNumberingAfterBreak="0">
    <w:nsid w:val="6F723EF3"/>
    <w:multiLevelType w:val="hybridMultilevel"/>
    <w:tmpl w:val="406E4F66"/>
    <w:lvl w:ilvl="0" w:tplc="FD3A3588">
      <w:start w:val="5"/>
      <w:numFmt w:val="bullet"/>
      <w:lvlText w:val=""/>
      <w:lvlJc w:val="left"/>
      <w:pPr>
        <w:tabs>
          <w:tab w:val="num" w:pos="360"/>
        </w:tabs>
        <w:ind w:left="340" w:hanging="34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0856615"/>
    <w:multiLevelType w:val="hybridMultilevel"/>
    <w:tmpl w:val="17824786"/>
    <w:lvl w:ilvl="0" w:tplc="7172C180">
      <w:numFmt w:val="bullet"/>
      <w:lvlText w:val="-"/>
      <w:lvlJc w:val="left"/>
      <w:pPr>
        <w:ind w:left="1741" w:hanging="360"/>
      </w:pPr>
      <w:rPr>
        <w:rFonts w:ascii="Arial" w:eastAsia="Times New Roman" w:hAnsi="Arial" w:hint="default"/>
      </w:rPr>
    </w:lvl>
    <w:lvl w:ilvl="1" w:tplc="81343A9E">
      <w:numFmt w:val="bullet"/>
      <w:lvlText w:val="-"/>
      <w:lvlJc w:val="left"/>
      <w:pPr>
        <w:ind w:left="2433" w:hanging="360"/>
      </w:pPr>
      <w:rPr>
        <w:rFonts w:ascii="Arial" w:eastAsia="Times New Roman" w:hAnsi="Arial" w:cs="Arial"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24" w15:restartNumberingAfterBreak="0">
    <w:nsid w:val="71604A25"/>
    <w:multiLevelType w:val="hybridMultilevel"/>
    <w:tmpl w:val="6D1673F4"/>
    <w:lvl w:ilvl="0" w:tplc="EAFECCD6">
      <w:numFmt w:val="bullet"/>
      <w:lvlText w:val="-"/>
      <w:lvlJc w:val="left"/>
      <w:pPr>
        <w:ind w:left="1741" w:hanging="360"/>
      </w:pPr>
      <w:rPr>
        <w:rFonts w:ascii="Arial" w:eastAsia="Times New Roman" w:hAnsi="Arial" w:hint="default"/>
      </w:rPr>
    </w:lvl>
    <w:lvl w:ilvl="1" w:tplc="81343A9E">
      <w:numFmt w:val="bullet"/>
      <w:lvlText w:val="-"/>
      <w:lvlJc w:val="left"/>
      <w:pPr>
        <w:ind w:left="2433" w:hanging="360"/>
      </w:pPr>
      <w:rPr>
        <w:rFonts w:ascii="Arial" w:eastAsia="Times New Roman" w:hAnsi="Arial" w:cs="Arial"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25" w15:restartNumberingAfterBreak="0">
    <w:nsid w:val="796E459E"/>
    <w:multiLevelType w:val="hybridMultilevel"/>
    <w:tmpl w:val="444A52C6"/>
    <w:lvl w:ilvl="0" w:tplc="E826BB2C">
      <w:start w:val="1"/>
      <w:numFmt w:val="decimal"/>
      <w:lvlText w:val="%1)"/>
      <w:lvlJc w:val="left"/>
      <w:pPr>
        <w:ind w:left="1352" w:hanging="360"/>
      </w:pPr>
      <w:rPr>
        <w:rFonts w:hint="default"/>
        <w:b/>
        <w:bCs w:val="0"/>
      </w:rPr>
    </w:lvl>
    <w:lvl w:ilvl="1" w:tplc="04100019" w:tentative="1">
      <w:start w:val="1"/>
      <w:numFmt w:val="lowerLetter"/>
      <w:lvlText w:val="%2."/>
      <w:lvlJc w:val="left"/>
      <w:pPr>
        <w:ind w:left="2101" w:hanging="360"/>
      </w:pPr>
    </w:lvl>
    <w:lvl w:ilvl="2" w:tplc="0410001B" w:tentative="1">
      <w:start w:val="1"/>
      <w:numFmt w:val="lowerRoman"/>
      <w:lvlText w:val="%3."/>
      <w:lvlJc w:val="right"/>
      <w:pPr>
        <w:ind w:left="2821" w:hanging="180"/>
      </w:pPr>
    </w:lvl>
    <w:lvl w:ilvl="3" w:tplc="0410000F" w:tentative="1">
      <w:start w:val="1"/>
      <w:numFmt w:val="decimal"/>
      <w:lvlText w:val="%4."/>
      <w:lvlJc w:val="left"/>
      <w:pPr>
        <w:ind w:left="3541" w:hanging="360"/>
      </w:pPr>
    </w:lvl>
    <w:lvl w:ilvl="4" w:tplc="04100019" w:tentative="1">
      <w:start w:val="1"/>
      <w:numFmt w:val="lowerLetter"/>
      <w:lvlText w:val="%5."/>
      <w:lvlJc w:val="left"/>
      <w:pPr>
        <w:ind w:left="4261" w:hanging="360"/>
      </w:pPr>
    </w:lvl>
    <w:lvl w:ilvl="5" w:tplc="0410001B" w:tentative="1">
      <w:start w:val="1"/>
      <w:numFmt w:val="lowerRoman"/>
      <w:lvlText w:val="%6."/>
      <w:lvlJc w:val="right"/>
      <w:pPr>
        <w:ind w:left="4981" w:hanging="180"/>
      </w:pPr>
    </w:lvl>
    <w:lvl w:ilvl="6" w:tplc="0410000F" w:tentative="1">
      <w:start w:val="1"/>
      <w:numFmt w:val="decimal"/>
      <w:lvlText w:val="%7."/>
      <w:lvlJc w:val="left"/>
      <w:pPr>
        <w:ind w:left="5701" w:hanging="360"/>
      </w:pPr>
    </w:lvl>
    <w:lvl w:ilvl="7" w:tplc="04100019" w:tentative="1">
      <w:start w:val="1"/>
      <w:numFmt w:val="lowerLetter"/>
      <w:lvlText w:val="%8."/>
      <w:lvlJc w:val="left"/>
      <w:pPr>
        <w:ind w:left="6421" w:hanging="360"/>
      </w:pPr>
    </w:lvl>
    <w:lvl w:ilvl="8" w:tplc="0410001B" w:tentative="1">
      <w:start w:val="1"/>
      <w:numFmt w:val="lowerRoman"/>
      <w:lvlText w:val="%9."/>
      <w:lvlJc w:val="right"/>
      <w:pPr>
        <w:ind w:left="7141" w:hanging="180"/>
      </w:pPr>
    </w:lvl>
  </w:abstractNum>
  <w:abstractNum w:abstractNumId="26" w15:restartNumberingAfterBreak="0">
    <w:nsid w:val="79C958AF"/>
    <w:multiLevelType w:val="hybridMultilevel"/>
    <w:tmpl w:val="B0C85EF2"/>
    <w:lvl w:ilvl="0" w:tplc="BD18C8D6">
      <w:start w:val="1"/>
      <w:numFmt w:val="lowerLetter"/>
      <w:lvlText w:val="%1)"/>
      <w:lvlJc w:val="left"/>
      <w:pPr>
        <w:ind w:left="1170" w:hanging="360"/>
      </w:pPr>
      <w:rPr>
        <w:rFonts w:hint="default"/>
        <w:b/>
        <w:bCs w:val="0"/>
      </w:rPr>
    </w:lvl>
    <w:lvl w:ilvl="1" w:tplc="04100019" w:tentative="1">
      <w:start w:val="1"/>
      <w:numFmt w:val="lowerLetter"/>
      <w:lvlText w:val="%2."/>
      <w:lvlJc w:val="left"/>
      <w:pPr>
        <w:ind w:left="1890" w:hanging="360"/>
      </w:pPr>
    </w:lvl>
    <w:lvl w:ilvl="2" w:tplc="0410001B" w:tentative="1">
      <w:start w:val="1"/>
      <w:numFmt w:val="lowerRoman"/>
      <w:lvlText w:val="%3."/>
      <w:lvlJc w:val="right"/>
      <w:pPr>
        <w:ind w:left="2610" w:hanging="180"/>
      </w:pPr>
    </w:lvl>
    <w:lvl w:ilvl="3" w:tplc="0410000F" w:tentative="1">
      <w:start w:val="1"/>
      <w:numFmt w:val="decimal"/>
      <w:lvlText w:val="%4."/>
      <w:lvlJc w:val="left"/>
      <w:pPr>
        <w:ind w:left="3330" w:hanging="360"/>
      </w:pPr>
    </w:lvl>
    <w:lvl w:ilvl="4" w:tplc="04100019" w:tentative="1">
      <w:start w:val="1"/>
      <w:numFmt w:val="lowerLetter"/>
      <w:lvlText w:val="%5."/>
      <w:lvlJc w:val="left"/>
      <w:pPr>
        <w:ind w:left="4050" w:hanging="360"/>
      </w:pPr>
    </w:lvl>
    <w:lvl w:ilvl="5" w:tplc="0410001B" w:tentative="1">
      <w:start w:val="1"/>
      <w:numFmt w:val="lowerRoman"/>
      <w:lvlText w:val="%6."/>
      <w:lvlJc w:val="right"/>
      <w:pPr>
        <w:ind w:left="4770" w:hanging="180"/>
      </w:pPr>
    </w:lvl>
    <w:lvl w:ilvl="6" w:tplc="0410000F" w:tentative="1">
      <w:start w:val="1"/>
      <w:numFmt w:val="decimal"/>
      <w:lvlText w:val="%7."/>
      <w:lvlJc w:val="left"/>
      <w:pPr>
        <w:ind w:left="5490" w:hanging="360"/>
      </w:pPr>
    </w:lvl>
    <w:lvl w:ilvl="7" w:tplc="04100019" w:tentative="1">
      <w:start w:val="1"/>
      <w:numFmt w:val="lowerLetter"/>
      <w:lvlText w:val="%8."/>
      <w:lvlJc w:val="left"/>
      <w:pPr>
        <w:ind w:left="6210" w:hanging="360"/>
      </w:pPr>
    </w:lvl>
    <w:lvl w:ilvl="8" w:tplc="0410001B" w:tentative="1">
      <w:start w:val="1"/>
      <w:numFmt w:val="lowerRoman"/>
      <w:lvlText w:val="%9."/>
      <w:lvlJc w:val="right"/>
      <w:pPr>
        <w:ind w:left="693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2"/>
  </w:num>
  <w:num w:numId="6">
    <w:abstractNumId w:val="4"/>
  </w:num>
  <w:num w:numId="7">
    <w:abstractNumId w:val="11"/>
  </w:num>
  <w:num w:numId="8">
    <w:abstractNumId w:val="17"/>
  </w:num>
  <w:num w:numId="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2"/>
  </w:num>
  <w:num w:numId="12">
    <w:abstractNumId w:val="1"/>
  </w:num>
  <w:num w:numId="13">
    <w:abstractNumId w:val="22"/>
  </w:num>
  <w:num w:numId="14">
    <w:abstractNumId w:val="23"/>
  </w:num>
  <w:num w:numId="15">
    <w:abstractNumId w:val="24"/>
  </w:num>
  <w:num w:numId="16">
    <w:abstractNumId w:val="21"/>
  </w:num>
  <w:num w:numId="17">
    <w:abstractNumId w:val="19"/>
  </w:num>
  <w:num w:numId="18">
    <w:abstractNumId w:val="6"/>
  </w:num>
  <w:num w:numId="19">
    <w:abstractNumId w:val="3"/>
  </w:num>
  <w:num w:numId="20">
    <w:abstractNumId w:val="7"/>
  </w:num>
  <w:num w:numId="21">
    <w:abstractNumId w:val="14"/>
  </w:num>
  <w:num w:numId="22">
    <w:abstractNumId w:val="13"/>
  </w:num>
  <w:num w:numId="23">
    <w:abstractNumId w:val="16"/>
  </w:num>
  <w:num w:numId="24">
    <w:abstractNumId w:val="8"/>
  </w:num>
  <w:num w:numId="25">
    <w:abstractNumId w:val="25"/>
  </w:num>
  <w:num w:numId="26">
    <w:abstractNumId w:val="0"/>
  </w:num>
  <w:num w:numId="27">
    <w:abstractNumId w:val="26"/>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12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39B"/>
    <w:rsid w:val="000056FA"/>
    <w:rsid w:val="0001279F"/>
    <w:rsid w:val="00034596"/>
    <w:rsid w:val="00055AFC"/>
    <w:rsid w:val="0005626C"/>
    <w:rsid w:val="00074D9A"/>
    <w:rsid w:val="00083B06"/>
    <w:rsid w:val="000956A2"/>
    <w:rsid w:val="000A2CCB"/>
    <w:rsid w:val="000C3C56"/>
    <w:rsid w:val="000D2CFC"/>
    <w:rsid w:val="00111717"/>
    <w:rsid w:val="001137D1"/>
    <w:rsid w:val="001148BB"/>
    <w:rsid w:val="00134855"/>
    <w:rsid w:val="0014123D"/>
    <w:rsid w:val="001417C8"/>
    <w:rsid w:val="00145828"/>
    <w:rsid w:val="00172EA0"/>
    <w:rsid w:val="001772B4"/>
    <w:rsid w:val="00180BA1"/>
    <w:rsid w:val="001814A8"/>
    <w:rsid w:val="00181FB7"/>
    <w:rsid w:val="001873AB"/>
    <w:rsid w:val="001A0FE1"/>
    <w:rsid w:val="001E21F3"/>
    <w:rsid w:val="001E4C02"/>
    <w:rsid w:val="001E725D"/>
    <w:rsid w:val="00204A15"/>
    <w:rsid w:val="002210C8"/>
    <w:rsid w:val="00225911"/>
    <w:rsid w:val="0023209C"/>
    <w:rsid w:val="002348D3"/>
    <w:rsid w:val="0026137D"/>
    <w:rsid w:val="00261912"/>
    <w:rsid w:val="00265701"/>
    <w:rsid w:val="00295186"/>
    <w:rsid w:val="002A75B4"/>
    <w:rsid w:val="002E1A6F"/>
    <w:rsid w:val="002E679F"/>
    <w:rsid w:val="002F1408"/>
    <w:rsid w:val="003059C6"/>
    <w:rsid w:val="00320437"/>
    <w:rsid w:val="00325AC1"/>
    <w:rsid w:val="00332B0F"/>
    <w:rsid w:val="00343526"/>
    <w:rsid w:val="003439EB"/>
    <w:rsid w:val="003466F5"/>
    <w:rsid w:val="00350117"/>
    <w:rsid w:val="00366277"/>
    <w:rsid w:val="00366661"/>
    <w:rsid w:val="0037055C"/>
    <w:rsid w:val="00376360"/>
    <w:rsid w:val="0038636B"/>
    <w:rsid w:val="00393F81"/>
    <w:rsid w:val="003A6365"/>
    <w:rsid w:val="003B3306"/>
    <w:rsid w:val="003B37F6"/>
    <w:rsid w:val="003C0497"/>
    <w:rsid w:val="003D2DF0"/>
    <w:rsid w:val="003D5D62"/>
    <w:rsid w:val="003E3043"/>
    <w:rsid w:val="003F2D1A"/>
    <w:rsid w:val="004012A0"/>
    <w:rsid w:val="00404099"/>
    <w:rsid w:val="0041476E"/>
    <w:rsid w:val="004258B1"/>
    <w:rsid w:val="00435C72"/>
    <w:rsid w:val="00441003"/>
    <w:rsid w:val="00446181"/>
    <w:rsid w:val="004526A9"/>
    <w:rsid w:val="0045514E"/>
    <w:rsid w:val="004562DB"/>
    <w:rsid w:val="00461005"/>
    <w:rsid w:val="004659C6"/>
    <w:rsid w:val="00465A15"/>
    <w:rsid w:val="004817A3"/>
    <w:rsid w:val="00481CBF"/>
    <w:rsid w:val="00482197"/>
    <w:rsid w:val="004948AF"/>
    <w:rsid w:val="004C1DFD"/>
    <w:rsid w:val="004D37FA"/>
    <w:rsid w:val="004D4B2D"/>
    <w:rsid w:val="004F6E42"/>
    <w:rsid w:val="00500A03"/>
    <w:rsid w:val="0050337E"/>
    <w:rsid w:val="00504688"/>
    <w:rsid w:val="00552C79"/>
    <w:rsid w:val="005656ED"/>
    <w:rsid w:val="005670E9"/>
    <w:rsid w:val="00573D81"/>
    <w:rsid w:val="00573FB4"/>
    <w:rsid w:val="0057463C"/>
    <w:rsid w:val="005754F2"/>
    <w:rsid w:val="00576F60"/>
    <w:rsid w:val="00581441"/>
    <w:rsid w:val="00584DA9"/>
    <w:rsid w:val="00594FE7"/>
    <w:rsid w:val="005A194B"/>
    <w:rsid w:val="005A2E3E"/>
    <w:rsid w:val="005B0561"/>
    <w:rsid w:val="005D0436"/>
    <w:rsid w:val="005E1093"/>
    <w:rsid w:val="005E12CF"/>
    <w:rsid w:val="005E6299"/>
    <w:rsid w:val="005E647C"/>
    <w:rsid w:val="005F162D"/>
    <w:rsid w:val="00614D25"/>
    <w:rsid w:val="00621A24"/>
    <w:rsid w:val="006463E3"/>
    <w:rsid w:val="0066663A"/>
    <w:rsid w:val="00682863"/>
    <w:rsid w:val="00691222"/>
    <w:rsid w:val="00694711"/>
    <w:rsid w:val="00695A76"/>
    <w:rsid w:val="006B41D8"/>
    <w:rsid w:val="006B65DB"/>
    <w:rsid w:val="006C24D5"/>
    <w:rsid w:val="006C60CF"/>
    <w:rsid w:val="006C6167"/>
    <w:rsid w:val="007000D9"/>
    <w:rsid w:val="00701B2C"/>
    <w:rsid w:val="0071396E"/>
    <w:rsid w:val="00714511"/>
    <w:rsid w:val="0072007E"/>
    <w:rsid w:val="007229AC"/>
    <w:rsid w:val="007252B7"/>
    <w:rsid w:val="007256CC"/>
    <w:rsid w:val="00734457"/>
    <w:rsid w:val="0073554D"/>
    <w:rsid w:val="0074040B"/>
    <w:rsid w:val="007451B0"/>
    <w:rsid w:val="00747D55"/>
    <w:rsid w:val="00754FAD"/>
    <w:rsid w:val="00770C93"/>
    <w:rsid w:val="00783FF4"/>
    <w:rsid w:val="0078621F"/>
    <w:rsid w:val="00786D6E"/>
    <w:rsid w:val="0079582F"/>
    <w:rsid w:val="00796BD8"/>
    <w:rsid w:val="007B42BD"/>
    <w:rsid w:val="007B43D7"/>
    <w:rsid w:val="007C2135"/>
    <w:rsid w:val="007D76FC"/>
    <w:rsid w:val="007E1D3F"/>
    <w:rsid w:val="007E3E7F"/>
    <w:rsid w:val="007E4059"/>
    <w:rsid w:val="007E5A45"/>
    <w:rsid w:val="007F4ED5"/>
    <w:rsid w:val="007F5470"/>
    <w:rsid w:val="00804BB8"/>
    <w:rsid w:val="00843747"/>
    <w:rsid w:val="00853CB6"/>
    <w:rsid w:val="00860F07"/>
    <w:rsid w:val="00874F31"/>
    <w:rsid w:val="008C5F87"/>
    <w:rsid w:val="008C7438"/>
    <w:rsid w:val="008D0913"/>
    <w:rsid w:val="008D7183"/>
    <w:rsid w:val="008E7746"/>
    <w:rsid w:val="008F335A"/>
    <w:rsid w:val="008F7892"/>
    <w:rsid w:val="0090010E"/>
    <w:rsid w:val="00920505"/>
    <w:rsid w:val="009421F0"/>
    <w:rsid w:val="00943EEF"/>
    <w:rsid w:val="0095465C"/>
    <w:rsid w:val="009571AD"/>
    <w:rsid w:val="00962632"/>
    <w:rsid w:val="00962765"/>
    <w:rsid w:val="009910BC"/>
    <w:rsid w:val="009948F8"/>
    <w:rsid w:val="009974F9"/>
    <w:rsid w:val="009A2F20"/>
    <w:rsid w:val="009A7B30"/>
    <w:rsid w:val="009B1658"/>
    <w:rsid w:val="009D25EA"/>
    <w:rsid w:val="009D2FAF"/>
    <w:rsid w:val="009D7FFB"/>
    <w:rsid w:val="009E7125"/>
    <w:rsid w:val="00A01FED"/>
    <w:rsid w:val="00A24716"/>
    <w:rsid w:val="00A24E37"/>
    <w:rsid w:val="00A4075B"/>
    <w:rsid w:val="00A469A0"/>
    <w:rsid w:val="00A606C3"/>
    <w:rsid w:val="00A70230"/>
    <w:rsid w:val="00A73906"/>
    <w:rsid w:val="00A83C0B"/>
    <w:rsid w:val="00A83FB4"/>
    <w:rsid w:val="00A864A9"/>
    <w:rsid w:val="00AB2BA8"/>
    <w:rsid w:val="00AB3D93"/>
    <w:rsid w:val="00AC2608"/>
    <w:rsid w:val="00AE64BC"/>
    <w:rsid w:val="00AF186E"/>
    <w:rsid w:val="00AF5BDC"/>
    <w:rsid w:val="00B078F9"/>
    <w:rsid w:val="00B129AE"/>
    <w:rsid w:val="00B14CD4"/>
    <w:rsid w:val="00B16A2D"/>
    <w:rsid w:val="00B208E1"/>
    <w:rsid w:val="00B21EE4"/>
    <w:rsid w:val="00B373B6"/>
    <w:rsid w:val="00B47291"/>
    <w:rsid w:val="00B61482"/>
    <w:rsid w:val="00B64D33"/>
    <w:rsid w:val="00B670A0"/>
    <w:rsid w:val="00B713EA"/>
    <w:rsid w:val="00B81729"/>
    <w:rsid w:val="00B9170B"/>
    <w:rsid w:val="00BA53C3"/>
    <w:rsid w:val="00BB1FAE"/>
    <w:rsid w:val="00BD7DEC"/>
    <w:rsid w:val="00BF3C35"/>
    <w:rsid w:val="00BF7FF1"/>
    <w:rsid w:val="00C05FD3"/>
    <w:rsid w:val="00C22EC7"/>
    <w:rsid w:val="00C2639B"/>
    <w:rsid w:val="00C30CEC"/>
    <w:rsid w:val="00C4040C"/>
    <w:rsid w:val="00C47862"/>
    <w:rsid w:val="00C529A0"/>
    <w:rsid w:val="00C54F44"/>
    <w:rsid w:val="00C6625C"/>
    <w:rsid w:val="00C86557"/>
    <w:rsid w:val="00C90745"/>
    <w:rsid w:val="00C911B2"/>
    <w:rsid w:val="00C91A6D"/>
    <w:rsid w:val="00CA2EE7"/>
    <w:rsid w:val="00CC5FEC"/>
    <w:rsid w:val="00CE4109"/>
    <w:rsid w:val="00CE5A42"/>
    <w:rsid w:val="00CE7591"/>
    <w:rsid w:val="00CF4857"/>
    <w:rsid w:val="00D14B5B"/>
    <w:rsid w:val="00D250EA"/>
    <w:rsid w:val="00D32D37"/>
    <w:rsid w:val="00D43748"/>
    <w:rsid w:val="00D43D34"/>
    <w:rsid w:val="00D50631"/>
    <w:rsid w:val="00D556CF"/>
    <w:rsid w:val="00D64280"/>
    <w:rsid w:val="00D80F27"/>
    <w:rsid w:val="00D94904"/>
    <w:rsid w:val="00DA0B48"/>
    <w:rsid w:val="00DA5928"/>
    <w:rsid w:val="00DB7CFA"/>
    <w:rsid w:val="00DC6E90"/>
    <w:rsid w:val="00DF43E1"/>
    <w:rsid w:val="00DF4FEE"/>
    <w:rsid w:val="00E05B46"/>
    <w:rsid w:val="00E10CAA"/>
    <w:rsid w:val="00E30F78"/>
    <w:rsid w:val="00E42D07"/>
    <w:rsid w:val="00E462E5"/>
    <w:rsid w:val="00E66FB0"/>
    <w:rsid w:val="00E823E6"/>
    <w:rsid w:val="00EA144D"/>
    <w:rsid w:val="00EA4F8F"/>
    <w:rsid w:val="00EA7ACF"/>
    <w:rsid w:val="00EC032A"/>
    <w:rsid w:val="00EC6922"/>
    <w:rsid w:val="00F0205A"/>
    <w:rsid w:val="00F11485"/>
    <w:rsid w:val="00F133C4"/>
    <w:rsid w:val="00F13DD6"/>
    <w:rsid w:val="00F32A3B"/>
    <w:rsid w:val="00F42F89"/>
    <w:rsid w:val="00F45BFA"/>
    <w:rsid w:val="00F462C8"/>
    <w:rsid w:val="00F47EBC"/>
    <w:rsid w:val="00F5785C"/>
    <w:rsid w:val="00F70545"/>
    <w:rsid w:val="00F76D83"/>
    <w:rsid w:val="00F8030D"/>
    <w:rsid w:val="00F86D0C"/>
    <w:rsid w:val="00F91551"/>
    <w:rsid w:val="00F94739"/>
    <w:rsid w:val="00FA72DF"/>
    <w:rsid w:val="00FA772B"/>
    <w:rsid w:val="00FB2B73"/>
    <w:rsid w:val="00FB3025"/>
    <w:rsid w:val="00FB4235"/>
    <w:rsid w:val="00FC076C"/>
    <w:rsid w:val="00FE1E81"/>
    <w:rsid w:val="00FF387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EF0602F"/>
  <w15:chartTrackingRefBased/>
  <w15:docId w15:val="{9F61CDA1-9777-41B0-BD22-DEAEFCEF1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rFonts w:ascii="Arial" w:hAnsi="Arial"/>
      <w:sz w:val="24"/>
    </w:rPr>
  </w:style>
  <w:style w:type="paragraph" w:styleId="Titolo1">
    <w:name w:val="heading 1"/>
    <w:basedOn w:val="Normale"/>
    <w:next w:val="Normale"/>
    <w:qFormat/>
    <w:pPr>
      <w:keepNext/>
      <w:spacing w:before="120" w:line="360" w:lineRule="auto"/>
      <w:jc w:val="both"/>
      <w:outlineLvl w:val="0"/>
    </w:pPr>
    <w:rPr>
      <w:rFonts w:eastAsia="Arial Unicode MS"/>
      <w:b/>
      <w:i/>
      <w:smallCaps/>
      <w:sz w:val="22"/>
      <w14:shadow w14:blurRad="50800" w14:dist="38100" w14:dir="2700000" w14:sx="100000" w14:sy="100000" w14:kx="0" w14:ky="0" w14:algn="tl">
        <w14:srgbClr w14:val="000000">
          <w14:alpha w14:val="60000"/>
        </w14:srgbClr>
      </w14:shadow>
    </w:rPr>
  </w:style>
  <w:style w:type="paragraph" w:styleId="Titolo2">
    <w:name w:val="heading 2"/>
    <w:basedOn w:val="Normale"/>
    <w:next w:val="Normale"/>
    <w:qFormat/>
    <w:pPr>
      <w:keepNext/>
      <w:spacing w:before="120"/>
      <w:jc w:val="center"/>
      <w:outlineLvl w:val="1"/>
    </w:pPr>
    <w:rPr>
      <w:rFonts w:eastAsia="Arial Unicode MS"/>
      <w:b/>
      <w:i/>
      <w:sz w:val="22"/>
    </w:rPr>
  </w:style>
  <w:style w:type="paragraph" w:styleId="Titolo3">
    <w:name w:val="heading 3"/>
    <w:basedOn w:val="Normale"/>
    <w:next w:val="Normale"/>
    <w:qFormat/>
    <w:pPr>
      <w:keepNext/>
      <w:outlineLvl w:val="2"/>
    </w:pPr>
    <w:rPr>
      <w:rFonts w:cs="Arial"/>
      <w:b/>
    </w:rPr>
  </w:style>
  <w:style w:type="paragraph" w:styleId="Titolo4">
    <w:name w:val="heading 4"/>
    <w:basedOn w:val="Normale"/>
    <w:next w:val="Normale"/>
    <w:qFormat/>
    <w:pPr>
      <w:keepNext/>
      <w:outlineLvl w:val="3"/>
    </w:pPr>
    <w:rPr>
      <w:b/>
      <w:bCs/>
      <w:i/>
      <w:iCs/>
      <w:sz w:val="28"/>
    </w:rPr>
  </w:style>
  <w:style w:type="paragraph" w:styleId="Titolo5">
    <w:name w:val="heading 5"/>
    <w:basedOn w:val="Normale"/>
    <w:next w:val="Normale"/>
    <w:qFormat/>
    <w:pPr>
      <w:keepNext/>
      <w:jc w:val="center"/>
      <w:outlineLvl w:val="4"/>
    </w:pPr>
    <w:rPr>
      <w:b/>
      <w:bCs/>
    </w:rPr>
  </w:style>
  <w:style w:type="paragraph" w:styleId="Titolo6">
    <w:name w:val="heading 6"/>
    <w:basedOn w:val="Normale"/>
    <w:next w:val="Normale"/>
    <w:qFormat/>
    <w:pPr>
      <w:keepNext/>
      <w:jc w:val="center"/>
      <w:outlineLvl w:val="5"/>
    </w:pPr>
    <w:rPr>
      <w:rFonts w:eastAsia="Arial Unicode MS"/>
      <w:b/>
      <w:bCs/>
      <w:i/>
      <w:iCs/>
      <w:smallCaps/>
    </w:rPr>
  </w:style>
  <w:style w:type="paragraph" w:styleId="Titolo8">
    <w:name w:val="heading 8"/>
    <w:basedOn w:val="Normale"/>
    <w:next w:val="Normale"/>
    <w:qFormat/>
    <w:pPr>
      <w:keepNext/>
      <w:spacing w:before="120"/>
      <w:jc w:val="center"/>
      <w:outlineLvl w:val="7"/>
    </w:pPr>
    <w:rPr>
      <w:b/>
      <w:i/>
      <w:smallCaps/>
      <w:sz w:val="20"/>
      <w:szCs w:val="21"/>
      <w14:shadow w14:blurRad="50800" w14:dist="38100" w14:dir="2700000" w14:sx="100000" w14:sy="100000" w14:kx="0" w14:ky="0" w14:algn="tl">
        <w14:srgbClr w14:val="000000">
          <w14:alpha w14:val="60000"/>
        </w14:srgbClr>
      </w14:shadow>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Collegamentoipertestuale">
    <w:name w:val="Hyperlink"/>
    <w:rPr>
      <w:color w:val="0000FF"/>
      <w:u w:val="single"/>
    </w:rPr>
  </w:style>
  <w:style w:type="paragraph" w:styleId="Corpotesto">
    <w:name w:val="Body Text"/>
    <w:basedOn w:val="Normale"/>
    <w:pPr>
      <w:spacing w:line="360" w:lineRule="auto"/>
      <w:jc w:val="both"/>
    </w:pPr>
    <w:rPr>
      <w:sz w:val="22"/>
      <w:szCs w:val="24"/>
    </w:rPr>
  </w:style>
  <w:style w:type="paragraph" w:styleId="Rientrocorpodeltesto">
    <w:name w:val="Body Text Indent"/>
    <w:basedOn w:val="Normale"/>
    <w:pPr>
      <w:widowControl w:val="0"/>
      <w:tabs>
        <w:tab w:val="left" w:pos="330"/>
      </w:tabs>
      <w:spacing w:line="480" w:lineRule="auto"/>
      <w:ind w:left="47"/>
      <w:jc w:val="both"/>
    </w:pPr>
    <w:rPr>
      <w:sz w:val="22"/>
      <w:szCs w:val="24"/>
    </w:rPr>
  </w:style>
  <w:style w:type="paragraph" w:styleId="Corpodeltesto2">
    <w:name w:val="Body Text 2"/>
    <w:basedOn w:val="Normale"/>
    <w:pPr>
      <w:jc w:val="both"/>
    </w:pPr>
  </w:style>
  <w:style w:type="character" w:styleId="Collegamentovisitato">
    <w:name w:val="FollowedHyperlink"/>
    <w:rPr>
      <w:color w:val="800080"/>
      <w:u w:val="single"/>
    </w:rPr>
  </w:style>
  <w:style w:type="paragraph" w:customStyle="1" w:styleId="Corpodeltesto21">
    <w:name w:val="Corpo del testo 21"/>
    <w:basedOn w:val="Normale"/>
    <w:pPr>
      <w:overflowPunct w:val="0"/>
      <w:autoSpaceDE w:val="0"/>
      <w:autoSpaceDN w:val="0"/>
      <w:adjustRightInd w:val="0"/>
      <w:spacing w:line="240" w:lineRule="atLeast"/>
      <w:ind w:right="136"/>
      <w:jc w:val="both"/>
      <w:textAlignment w:val="baseline"/>
    </w:pPr>
  </w:style>
  <w:style w:type="paragraph" w:customStyle="1" w:styleId="NormaleWeb1">
    <w:name w:val="Normale (Web)1"/>
    <w:basedOn w:val="Normale"/>
    <w:pPr>
      <w:overflowPunct w:val="0"/>
      <w:autoSpaceDE w:val="0"/>
      <w:autoSpaceDN w:val="0"/>
      <w:adjustRightInd w:val="0"/>
      <w:spacing w:before="100" w:after="100"/>
      <w:textAlignment w:val="baseline"/>
    </w:pPr>
    <w:rPr>
      <w:rFonts w:ascii="Arial Unicode MS" w:eastAsia="Arial Unicode MS" w:hAnsi="Times New Roman"/>
    </w:rPr>
  </w:style>
  <w:style w:type="character" w:customStyle="1" w:styleId="Enfasigrassetto1">
    <w:name w:val="Enfasi (grassetto)1"/>
    <w:rPr>
      <w:b/>
    </w:rPr>
  </w:style>
  <w:style w:type="character" w:styleId="Enfasigrassetto">
    <w:name w:val="Strong"/>
    <w:uiPriority w:val="22"/>
    <w:qFormat/>
    <w:rPr>
      <w:b/>
      <w:bCs/>
    </w:rPr>
  </w:style>
  <w:style w:type="paragraph" w:styleId="Rientrocorpodeltesto2">
    <w:name w:val="Body Text Indent 2"/>
    <w:basedOn w:val="Normale"/>
    <w:pPr>
      <w:ind w:firstLine="720"/>
    </w:pPr>
  </w:style>
  <w:style w:type="paragraph" w:styleId="Rientrocorpodeltesto3">
    <w:name w:val="Body Text Indent 3"/>
    <w:basedOn w:val="Normale"/>
    <w:pPr>
      <w:spacing w:before="60"/>
      <w:ind w:right="1179" w:firstLine="1418"/>
      <w:jc w:val="both"/>
    </w:pPr>
    <w:rPr>
      <w:rFonts w:cs="Arial"/>
      <w:szCs w:val="24"/>
    </w:rPr>
  </w:style>
  <w:style w:type="paragraph" w:styleId="Corpodeltesto3">
    <w:name w:val="Body Text 3"/>
    <w:basedOn w:val="Normale"/>
    <w:pPr>
      <w:widowControl w:val="0"/>
      <w:ind w:right="1179"/>
      <w:jc w:val="both"/>
    </w:pPr>
    <w:rPr>
      <w:rFonts w:cs="Arial"/>
    </w:rPr>
  </w:style>
  <w:style w:type="paragraph" w:styleId="Titolo">
    <w:name w:val="Title"/>
    <w:basedOn w:val="Normale"/>
    <w:qFormat/>
    <w:pPr>
      <w:jc w:val="center"/>
    </w:pPr>
    <w:rPr>
      <w:b/>
      <w:bCs/>
    </w:rPr>
  </w:style>
  <w:style w:type="paragraph" w:styleId="NormaleWeb">
    <w:name w:val="Normal (Web)"/>
    <w:basedOn w:val="Normale"/>
    <w:pPr>
      <w:spacing w:before="100" w:beforeAutospacing="1" w:after="100" w:afterAutospacing="1"/>
      <w:ind w:right="81"/>
      <w:jc w:val="both"/>
    </w:pPr>
    <w:rPr>
      <w:rFonts w:ascii="Verdana" w:eastAsia="Arial Unicode MS" w:hAnsi="Verdana" w:cs="Arial Unicode MS"/>
      <w:color w:val="003366"/>
      <w:sz w:val="15"/>
      <w:szCs w:val="15"/>
    </w:rPr>
  </w:style>
  <w:style w:type="character" w:customStyle="1" w:styleId="TestonormaleCarattere">
    <w:name w:val="Testo normale Carattere"/>
    <w:link w:val="Testonormale"/>
    <w:semiHidden/>
    <w:locked/>
    <w:rsid w:val="00C05FD3"/>
    <w:rPr>
      <w:rFonts w:ascii="Consolas" w:hAnsi="Consolas"/>
      <w:sz w:val="24"/>
      <w:szCs w:val="21"/>
      <w:lang w:eastAsia="it-IT" w:bidi="ar-SA"/>
    </w:rPr>
  </w:style>
  <w:style w:type="paragraph" w:styleId="Testonormale">
    <w:name w:val="Plain Text"/>
    <w:basedOn w:val="Normale"/>
    <w:link w:val="TestonormaleCarattere"/>
    <w:semiHidden/>
    <w:rsid w:val="00C05FD3"/>
    <w:rPr>
      <w:rFonts w:ascii="Consolas" w:hAnsi="Consolas"/>
      <w:szCs w:val="21"/>
    </w:rPr>
  </w:style>
  <w:style w:type="character" w:customStyle="1" w:styleId="Menzionenonrisolta1">
    <w:name w:val="Menzione non risolta1"/>
    <w:uiPriority w:val="99"/>
    <w:semiHidden/>
    <w:unhideWhenUsed/>
    <w:rsid w:val="00962765"/>
    <w:rPr>
      <w:color w:val="605E5C"/>
      <w:shd w:val="clear" w:color="auto" w:fill="E1DFDD"/>
    </w:rPr>
  </w:style>
  <w:style w:type="paragraph" w:styleId="Paragrafoelenco">
    <w:name w:val="List Paragraph"/>
    <w:basedOn w:val="Normale"/>
    <w:uiPriority w:val="34"/>
    <w:qFormat/>
    <w:rsid w:val="00EA4F8F"/>
    <w:pPr>
      <w:ind w:left="720" w:firstLine="1021"/>
      <w:contextualSpacing/>
      <w:jc w:val="both"/>
    </w:pPr>
  </w:style>
  <w:style w:type="table" w:styleId="Grigliatabella">
    <w:name w:val="Table Grid"/>
    <w:basedOn w:val="Tabellanormale"/>
    <w:uiPriority w:val="39"/>
    <w:rsid w:val="00FB2B73"/>
    <w:rPr>
      <w:rFonts w:asciiTheme="minorHAnsi" w:eastAsiaTheme="minorHAnsi" w:hAnsiTheme="minorHAnsi"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corsivo">
    <w:name w:val="Emphasis"/>
    <w:basedOn w:val="Carpredefinitoparagrafo"/>
    <w:uiPriority w:val="20"/>
    <w:qFormat/>
    <w:rsid w:val="00552C79"/>
    <w:rPr>
      <w:i/>
      <w:iCs/>
    </w:rPr>
  </w:style>
  <w:style w:type="paragraph" w:styleId="Testofumetto">
    <w:name w:val="Balloon Text"/>
    <w:basedOn w:val="Normale"/>
    <w:link w:val="TestofumettoCarattere"/>
    <w:rsid w:val="001A0FE1"/>
    <w:rPr>
      <w:rFonts w:ascii="Segoe UI" w:hAnsi="Segoe UI" w:cs="Segoe UI"/>
      <w:sz w:val="18"/>
      <w:szCs w:val="18"/>
    </w:rPr>
  </w:style>
  <w:style w:type="character" w:customStyle="1" w:styleId="TestofumettoCarattere">
    <w:name w:val="Testo fumetto Carattere"/>
    <w:basedOn w:val="Carpredefinitoparagrafo"/>
    <w:link w:val="Testofumetto"/>
    <w:rsid w:val="001A0F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930584">
      <w:bodyDiv w:val="1"/>
      <w:marLeft w:val="0"/>
      <w:marRight w:val="0"/>
      <w:marTop w:val="0"/>
      <w:marBottom w:val="0"/>
      <w:divBdr>
        <w:top w:val="none" w:sz="0" w:space="0" w:color="auto"/>
        <w:left w:val="none" w:sz="0" w:space="0" w:color="auto"/>
        <w:bottom w:val="none" w:sz="0" w:space="0" w:color="auto"/>
        <w:right w:val="none" w:sz="0" w:space="0" w:color="auto"/>
      </w:divBdr>
    </w:div>
    <w:div w:id="444353535">
      <w:bodyDiv w:val="1"/>
      <w:marLeft w:val="0"/>
      <w:marRight w:val="0"/>
      <w:marTop w:val="0"/>
      <w:marBottom w:val="0"/>
      <w:divBdr>
        <w:top w:val="none" w:sz="0" w:space="0" w:color="auto"/>
        <w:left w:val="none" w:sz="0" w:space="0" w:color="auto"/>
        <w:bottom w:val="none" w:sz="0" w:space="0" w:color="auto"/>
        <w:right w:val="none" w:sz="0" w:space="0" w:color="auto"/>
      </w:divBdr>
    </w:div>
    <w:div w:id="595871824">
      <w:bodyDiv w:val="1"/>
      <w:marLeft w:val="0"/>
      <w:marRight w:val="0"/>
      <w:marTop w:val="0"/>
      <w:marBottom w:val="0"/>
      <w:divBdr>
        <w:top w:val="none" w:sz="0" w:space="0" w:color="auto"/>
        <w:left w:val="none" w:sz="0" w:space="0" w:color="auto"/>
        <w:bottom w:val="none" w:sz="0" w:space="0" w:color="auto"/>
        <w:right w:val="none" w:sz="0" w:space="0" w:color="auto"/>
      </w:divBdr>
    </w:div>
    <w:div w:id="701051935">
      <w:bodyDiv w:val="1"/>
      <w:marLeft w:val="0"/>
      <w:marRight w:val="0"/>
      <w:marTop w:val="0"/>
      <w:marBottom w:val="0"/>
      <w:divBdr>
        <w:top w:val="none" w:sz="0" w:space="0" w:color="auto"/>
        <w:left w:val="none" w:sz="0" w:space="0" w:color="auto"/>
        <w:bottom w:val="none" w:sz="0" w:space="0" w:color="auto"/>
        <w:right w:val="none" w:sz="0" w:space="0" w:color="auto"/>
      </w:divBdr>
    </w:div>
    <w:div w:id="776097386">
      <w:bodyDiv w:val="1"/>
      <w:marLeft w:val="0"/>
      <w:marRight w:val="0"/>
      <w:marTop w:val="0"/>
      <w:marBottom w:val="0"/>
      <w:divBdr>
        <w:top w:val="none" w:sz="0" w:space="0" w:color="auto"/>
        <w:left w:val="none" w:sz="0" w:space="0" w:color="auto"/>
        <w:bottom w:val="none" w:sz="0" w:space="0" w:color="auto"/>
        <w:right w:val="none" w:sz="0" w:space="0" w:color="auto"/>
      </w:divBdr>
      <w:divsChild>
        <w:div w:id="374426904">
          <w:marLeft w:val="0"/>
          <w:marRight w:val="0"/>
          <w:marTop w:val="240"/>
          <w:marBottom w:val="480"/>
          <w:divBdr>
            <w:top w:val="none" w:sz="0" w:space="0" w:color="auto"/>
            <w:left w:val="none" w:sz="0" w:space="0" w:color="auto"/>
            <w:bottom w:val="single" w:sz="4" w:space="0" w:color="DCDFE5"/>
            <w:right w:val="none" w:sz="0" w:space="0" w:color="auto"/>
          </w:divBdr>
          <w:divsChild>
            <w:div w:id="1600480003">
              <w:marLeft w:val="0"/>
              <w:marRight w:val="0"/>
              <w:marTop w:val="0"/>
              <w:marBottom w:val="0"/>
              <w:divBdr>
                <w:top w:val="none" w:sz="0" w:space="0" w:color="auto"/>
                <w:left w:val="none" w:sz="0" w:space="0" w:color="auto"/>
                <w:bottom w:val="none" w:sz="0" w:space="0" w:color="auto"/>
                <w:right w:val="none" w:sz="0" w:space="0" w:color="auto"/>
              </w:divBdr>
              <w:divsChild>
                <w:div w:id="494536367">
                  <w:marLeft w:val="0"/>
                  <w:marRight w:val="0"/>
                  <w:marTop w:val="0"/>
                  <w:marBottom w:val="0"/>
                  <w:divBdr>
                    <w:top w:val="none" w:sz="0" w:space="0" w:color="auto"/>
                    <w:left w:val="none" w:sz="0" w:space="0" w:color="auto"/>
                    <w:bottom w:val="none" w:sz="0" w:space="0" w:color="auto"/>
                    <w:right w:val="none" w:sz="0" w:space="0" w:color="auto"/>
                  </w:divBdr>
                  <w:divsChild>
                    <w:div w:id="1179661139">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30157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0890592">
      <w:bodyDiv w:val="1"/>
      <w:marLeft w:val="0"/>
      <w:marRight w:val="0"/>
      <w:marTop w:val="0"/>
      <w:marBottom w:val="0"/>
      <w:divBdr>
        <w:top w:val="none" w:sz="0" w:space="0" w:color="auto"/>
        <w:left w:val="none" w:sz="0" w:space="0" w:color="auto"/>
        <w:bottom w:val="none" w:sz="0" w:space="0" w:color="auto"/>
        <w:right w:val="none" w:sz="0" w:space="0" w:color="auto"/>
      </w:divBdr>
    </w:div>
    <w:div w:id="1389185025">
      <w:bodyDiv w:val="1"/>
      <w:marLeft w:val="0"/>
      <w:marRight w:val="0"/>
      <w:marTop w:val="0"/>
      <w:marBottom w:val="0"/>
      <w:divBdr>
        <w:top w:val="none" w:sz="0" w:space="0" w:color="auto"/>
        <w:left w:val="none" w:sz="0" w:space="0" w:color="auto"/>
        <w:bottom w:val="none" w:sz="0" w:space="0" w:color="auto"/>
        <w:right w:val="none" w:sz="0" w:space="0" w:color="auto"/>
      </w:divBdr>
      <w:divsChild>
        <w:div w:id="187112205">
          <w:marLeft w:val="0"/>
          <w:marRight w:val="0"/>
          <w:marTop w:val="0"/>
          <w:marBottom w:val="0"/>
          <w:divBdr>
            <w:top w:val="none" w:sz="0" w:space="0" w:color="auto"/>
            <w:left w:val="none" w:sz="0" w:space="0" w:color="auto"/>
            <w:bottom w:val="none" w:sz="0" w:space="0" w:color="auto"/>
            <w:right w:val="none" w:sz="0" w:space="0" w:color="auto"/>
          </w:divBdr>
          <w:divsChild>
            <w:div w:id="27394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442749">
      <w:bodyDiv w:val="1"/>
      <w:marLeft w:val="0"/>
      <w:marRight w:val="0"/>
      <w:marTop w:val="0"/>
      <w:marBottom w:val="0"/>
      <w:divBdr>
        <w:top w:val="none" w:sz="0" w:space="0" w:color="auto"/>
        <w:left w:val="none" w:sz="0" w:space="0" w:color="auto"/>
        <w:bottom w:val="none" w:sz="0" w:space="0" w:color="auto"/>
        <w:right w:val="none" w:sz="0" w:space="0" w:color="auto"/>
      </w:divBdr>
    </w:div>
    <w:div w:id="1637099888">
      <w:bodyDiv w:val="1"/>
      <w:marLeft w:val="0"/>
      <w:marRight w:val="0"/>
      <w:marTop w:val="0"/>
      <w:marBottom w:val="0"/>
      <w:divBdr>
        <w:top w:val="none" w:sz="0" w:space="0" w:color="auto"/>
        <w:left w:val="none" w:sz="0" w:space="0" w:color="auto"/>
        <w:bottom w:val="none" w:sz="0" w:space="0" w:color="auto"/>
        <w:right w:val="none" w:sz="0" w:space="0" w:color="auto"/>
      </w:divBdr>
    </w:div>
    <w:div w:id="1682661428">
      <w:bodyDiv w:val="1"/>
      <w:marLeft w:val="0"/>
      <w:marRight w:val="0"/>
      <w:marTop w:val="0"/>
      <w:marBottom w:val="0"/>
      <w:divBdr>
        <w:top w:val="none" w:sz="0" w:space="0" w:color="auto"/>
        <w:left w:val="none" w:sz="0" w:space="0" w:color="auto"/>
        <w:bottom w:val="none" w:sz="0" w:space="0" w:color="auto"/>
        <w:right w:val="none" w:sz="0" w:space="0" w:color="auto"/>
      </w:divBdr>
    </w:div>
    <w:div w:id="1741708735">
      <w:bodyDiv w:val="1"/>
      <w:marLeft w:val="0"/>
      <w:marRight w:val="0"/>
      <w:marTop w:val="0"/>
      <w:marBottom w:val="0"/>
      <w:divBdr>
        <w:top w:val="none" w:sz="0" w:space="0" w:color="auto"/>
        <w:left w:val="none" w:sz="0" w:space="0" w:color="auto"/>
        <w:bottom w:val="none" w:sz="0" w:space="0" w:color="auto"/>
        <w:right w:val="none" w:sz="0" w:space="0" w:color="auto"/>
      </w:divBdr>
    </w:div>
    <w:div w:id="2064255614">
      <w:bodyDiv w:val="1"/>
      <w:marLeft w:val="0"/>
      <w:marRight w:val="0"/>
      <w:marTop w:val="0"/>
      <w:marBottom w:val="0"/>
      <w:divBdr>
        <w:top w:val="none" w:sz="0" w:space="0" w:color="auto"/>
        <w:left w:val="none" w:sz="0" w:space="0" w:color="auto"/>
        <w:bottom w:val="none" w:sz="0" w:space="0" w:color="auto"/>
        <w:right w:val="none" w:sz="0" w:space="0" w:color="auto"/>
      </w:divBdr>
      <w:divsChild>
        <w:div w:id="1212352682">
          <w:blockQuote w:val="1"/>
          <w:marLeft w:val="600"/>
          <w:marRight w:val="600"/>
          <w:marTop w:val="60"/>
          <w:marBottom w:val="0"/>
          <w:divBdr>
            <w:top w:val="none" w:sz="0" w:space="0" w:color="auto"/>
            <w:left w:val="none" w:sz="0" w:space="0" w:color="auto"/>
            <w:bottom w:val="none" w:sz="0" w:space="0" w:color="auto"/>
            <w:right w:val="none" w:sz="0" w:space="0" w:color="auto"/>
          </w:divBdr>
          <w:divsChild>
            <w:div w:id="54907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federalberghibologna@pec.ascom.bo.it" TargetMode="External"/><Relationship Id="rId1" Type="http://schemas.openxmlformats.org/officeDocument/2006/relationships/hyperlink" Target="mailto:bologna@federalbergh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05098A-2AE9-4EB2-AF0F-E54839FAB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761</Words>
  <Characters>4500</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Bologna, 15 gennaio 2004</vt:lpstr>
    </vt:vector>
  </TitlesOfParts>
  <Company/>
  <LinksUpToDate>false</LinksUpToDate>
  <CharactersWithSpaces>5251</CharactersWithSpaces>
  <SharedDoc>false</SharedDoc>
  <HLinks>
    <vt:vector size="18" baseType="variant">
      <vt:variant>
        <vt:i4>7602259</vt:i4>
      </vt:variant>
      <vt:variant>
        <vt:i4>0</vt:i4>
      </vt:variant>
      <vt:variant>
        <vt:i4>0</vt:i4>
      </vt:variant>
      <vt:variant>
        <vt:i4>5</vt:i4>
      </vt:variant>
      <vt:variant>
        <vt:lpwstr>mailto:bologna@federalberghi.it</vt:lpwstr>
      </vt:variant>
      <vt:variant>
        <vt:lpwstr/>
      </vt:variant>
      <vt:variant>
        <vt:i4>1179731</vt:i4>
      </vt:variant>
      <vt:variant>
        <vt:i4>3</vt:i4>
      </vt:variant>
      <vt:variant>
        <vt:i4>0</vt:i4>
      </vt:variant>
      <vt:variant>
        <vt:i4>5</vt:i4>
      </vt:variant>
      <vt:variant>
        <vt:lpwstr>http://www.bologna.federalberghi.it/</vt:lpwstr>
      </vt:variant>
      <vt:variant>
        <vt:lpwstr/>
      </vt:variant>
      <vt:variant>
        <vt:i4>7602259</vt:i4>
      </vt:variant>
      <vt:variant>
        <vt:i4>0</vt:i4>
      </vt:variant>
      <vt:variant>
        <vt:i4>0</vt:i4>
      </vt:variant>
      <vt:variant>
        <vt:i4>5</vt:i4>
      </vt:variant>
      <vt:variant>
        <vt:lpwstr>mailto:bologna@federalberghi.it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Bologna, 15 gennaio 2004</dc:title>
  <dc:subject/>
  <dc:creator>tsosmn</dc:creator>
  <cp:keywords/>
  <dc:description/>
  <cp:lastModifiedBy>Tosi Simona</cp:lastModifiedBy>
  <cp:revision>3</cp:revision>
  <cp:lastPrinted>2026-05-19T08:02:00Z</cp:lastPrinted>
  <dcterms:created xsi:type="dcterms:W3CDTF">2026-09-09T10:29:00Z</dcterms:created>
  <dcterms:modified xsi:type="dcterms:W3CDTF">2026-09-09T10:35:00Z</dcterms:modified>
</cp:coreProperties>
</file>