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DA4" w:rsidRDefault="00A24E4C" w:rsidP="00375DA4">
      <w:pPr>
        <w:spacing w:after="0" w:line="240" w:lineRule="auto"/>
        <w:rPr>
          <w:b/>
          <w:bCs/>
          <w:i/>
          <w:noProof/>
          <w:sz w:val="28"/>
          <w:szCs w:val="28"/>
        </w:rPr>
      </w:pPr>
      <w:r w:rsidRPr="00F3755D">
        <w:rPr>
          <w:noProof/>
        </w:rPr>
        <w:drawing>
          <wp:anchor distT="0" distB="0" distL="114300" distR="114300" simplePos="0" relativeHeight="251658240" behindDoc="1" locked="0" layoutInCell="1" allowOverlap="1" wp14:anchorId="6C80B710" wp14:editId="5FB44BAE">
            <wp:simplePos x="0" y="0"/>
            <wp:positionH relativeFrom="column">
              <wp:posOffset>5131435</wp:posOffset>
            </wp:positionH>
            <wp:positionV relativeFrom="paragraph">
              <wp:posOffset>-61595</wp:posOffset>
            </wp:positionV>
            <wp:extent cx="1444625" cy="933450"/>
            <wp:effectExtent l="0" t="0" r="317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editId="3D9DAF70">
            <wp:simplePos x="0" y="0"/>
            <wp:positionH relativeFrom="column">
              <wp:posOffset>1051560</wp:posOffset>
            </wp:positionH>
            <wp:positionV relativeFrom="paragraph">
              <wp:posOffset>45085</wp:posOffset>
            </wp:positionV>
            <wp:extent cx="1619250" cy="826841"/>
            <wp:effectExtent l="0" t="0" r="0" b="0"/>
            <wp:wrapNone/>
            <wp:docPr id="4" name="Immagine 4" descr="Logo Confcommercio Ascom Bolog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onfcommercio Ascom Bolog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2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editId="667AC4D5">
            <wp:simplePos x="0" y="0"/>
            <wp:positionH relativeFrom="column">
              <wp:posOffset>-110490</wp:posOffset>
            </wp:positionH>
            <wp:positionV relativeFrom="paragraph">
              <wp:posOffset>-213995</wp:posOffset>
            </wp:positionV>
            <wp:extent cx="765243" cy="1085850"/>
            <wp:effectExtent l="0" t="0" r="0" b="0"/>
            <wp:wrapNone/>
            <wp:docPr id="5" name="Immagine 5" descr="Logo Fi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Fip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22" cy="109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DA4">
        <w:rPr>
          <w:b/>
          <w:bCs/>
          <w:i/>
          <w:noProof/>
          <w:sz w:val="28"/>
          <w:szCs w:val="28"/>
        </w:rPr>
        <w:t xml:space="preserve">  </w:t>
      </w:r>
      <w:r w:rsidR="00683D60">
        <w:rPr>
          <w:b/>
          <w:bCs/>
          <w:i/>
          <w:noProof/>
          <w:sz w:val="28"/>
          <w:szCs w:val="28"/>
        </w:rPr>
        <w:t xml:space="preserve">                   </w:t>
      </w:r>
      <w:r w:rsidR="00375DA4">
        <w:rPr>
          <w:b/>
          <w:bCs/>
          <w:i/>
          <w:noProof/>
          <w:sz w:val="28"/>
          <w:szCs w:val="28"/>
        </w:rPr>
        <w:t xml:space="preserve">     </w:t>
      </w:r>
      <w:r w:rsidR="00303E83">
        <w:rPr>
          <w:b/>
          <w:bCs/>
          <w:i/>
          <w:noProof/>
          <w:sz w:val="28"/>
          <w:szCs w:val="28"/>
        </w:rPr>
        <w:t xml:space="preserve">                      </w:t>
      </w:r>
    </w:p>
    <w:p w:rsidR="00683D60" w:rsidRDefault="00A24E4C" w:rsidP="00375DA4">
      <w:pPr>
        <w:spacing w:after="0" w:line="240" w:lineRule="auto"/>
        <w:rPr>
          <w:b/>
          <w:bCs/>
          <w:i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CFD86C8" wp14:editId="526A91DB">
            <wp:simplePos x="0" y="0"/>
            <wp:positionH relativeFrom="column">
              <wp:posOffset>3089910</wp:posOffset>
            </wp:positionH>
            <wp:positionV relativeFrom="paragraph">
              <wp:posOffset>100330</wp:posOffset>
            </wp:positionV>
            <wp:extent cx="1797050" cy="436490"/>
            <wp:effectExtent l="0" t="0" r="0" b="190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Comune di San Lazzar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43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D60" w:rsidRDefault="00683D60" w:rsidP="00375DA4">
      <w:pPr>
        <w:spacing w:after="0" w:line="240" w:lineRule="auto"/>
        <w:rPr>
          <w:b/>
          <w:bCs/>
          <w:i/>
          <w:noProof/>
          <w:sz w:val="28"/>
          <w:szCs w:val="28"/>
        </w:rPr>
      </w:pPr>
    </w:p>
    <w:p w:rsidR="003E7F20" w:rsidRDefault="003E7F20" w:rsidP="004777E8">
      <w:pPr>
        <w:ind w:right="850"/>
        <w:rPr>
          <w:sz w:val="24"/>
          <w:szCs w:val="24"/>
        </w:rPr>
      </w:pPr>
    </w:p>
    <w:p w:rsidR="00F3755D" w:rsidRDefault="00F3755D" w:rsidP="00A24E4C">
      <w:pPr>
        <w:ind w:right="850"/>
        <w:rPr>
          <w:b/>
          <w:sz w:val="24"/>
          <w:szCs w:val="24"/>
        </w:rPr>
      </w:pPr>
    </w:p>
    <w:p w:rsidR="00FC19E0" w:rsidRDefault="00FC19E0" w:rsidP="005A71AC">
      <w:pPr>
        <w:ind w:left="850" w:right="850"/>
        <w:jc w:val="center"/>
        <w:rPr>
          <w:b/>
          <w:sz w:val="24"/>
          <w:szCs w:val="24"/>
        </w:rPr>
      </w:pPr>
    </w:p>
    <w:p w:rsidR="008400C1" w:rsidRDefault="008400C1" w:rsidP="005A71AC">
      <w:pPr>
        <w:ind w:left="850" w:right="850"/>
        <w:jc w:val="center"/>
        <w:rPr>
          <w:b/>
          <w:sz w:val="24"/>
          <w:szCs w:val="24"/>
        </w:rPr>
      </w:pPr>
    </w:p>
    <w:p w:rsidR="00FC19E0" w:rsidRDefault="00C00080" w:rsidP="00710899">
      <w:pPr>
        <w:ind w:left="850" w:right="850"/>
        <w:jc w:val="center"/>
        <w:rPr>
          <w:b/>
          <w:sz w:val="24"/>
          <w:szCs w:val="24"/>
        </w:rPr>
      </w:pPr>
      <w:r w:rsidRPr="009051BE">
        <w:rPr>
          <w:b/>
          <w:sz w:val="24"/>
          <w:szCs w:val="24"/>
        </w:rPr>
        <w:t>COMUNICATO STAMPA</w:t>
      </w:r>
    </w:p>
    <w:p w:rsidR="00710899" w:rsidRDefault="00710899" w:rsidP="00710899">
      <w:pPr>
        <w:ind w:left="850" w:right="850"/>
        <w:jc w:val="center"/>
        <w:rPr>
          <w:b/>
          <w:sz w:val="24"/>
          <w:szCs w:val="24"/>
        </w:rPr>
      </w:pPr>
    </w:p>
    <w:p w:rsidR="00A805F2" w:rsidRPr="00A805F2" w:rsidRDefault="00A805F2" w:rsidP="00A805F2">
      <w:pPr>
        <w:autoSpaceDE w:val="0"/>
        <w:autoSpaceDN w:val="0"/>
        <w:adjustRightInd w:val="0"/>
        <w:spacing w:after="0" w:line="240" w:lineRule="auto"/>
        <w:ind w:left="850" w:right="850"/>
        <w:jc w:val="center"/>
        <w:rPr>
          <w:rFonts w:cstheme="minorHAnsi"/>
          <w:b/>
          <w:bCs/>
          <w:sz w:val="24"/>
          <w:szCs w:val="24"/>
        </w:rPr>
      </w:pPr>
      <w:r w:rsidRPr="00A805F2">
        <w:rPr>
          <w:rFonts w:cstheme="minorHAnsi"/>
          <w:b/>
          <w:bCs/>
          <w:sz w:val="24"/>
          <w:szCs w:val="24"/>
        </w:rPr>
        <w:t>Funky Food Festival 2026</w:t>
      </w:r>
    </w:p>
    <w:p w:rsidR="00A805F2" w:rsidRPr="00A805F2" w:rsidRDefault="00A805F2" w:rsidP="00A805F2">
      <w:pPr>
        <w:tabs>
          <w:tab w:val="left" w:pos="4800"/>
        </w:tabs>
        <w:spacing w:after="0"/>
        <w:ind w:left="850" w:right="850"/>
        <w:jc w:val="center"/>
        <w:rPr>
          <w:rFonts w:cstheme="minorHAnsi"/>
          <w:b/>
          <w:bCs/>
          <w:sz w:val="24"/>
          <w:szCs w:val="24"/>
        </w:rPr>
      </w:pPr>
      <w:r w:rsidRPr="00A805F2">
        <w:rPr>
          <w:rFonts w:cstheme="minorHAnsi"/>
          <w:b/>
          <w:bCs/>
          <w:sz w:val="24"/>
          <w:szCs w:val="24"/>
        </w:rPr>
        <w:t>In quattro giorni registrat</w:t>
      </w:r>
      <w:r>
        <w:rPr>
          <w:rFonts w:cstheme="minorHAnsi"/>
          <w:b/>
          <w:bCs/>
          <w:sz w:val="24"/>
          <w:szCs w:val="24"/>
        </w:rPr>
        <w:t>i</w:t>
      </w:r>
      <w:r w:rsidRPr="00A805F2">
        <w:rPr>
          <w:rFonts w:cstheme="minorHAnsi"/>
          <w:b/>
          <w:bCs/>
          <w:sz w:val="24"/>
          <w:szCs w:val="24"/>
        </w:rPr>
        <w:t xml:space="preserve"> 30.000 </w:t>
      </w:r>
      <w:r>
        <w:rPr>
          <w:rFonts w:cstheme="minorHAnsi"/>
          <w:b/>
          <w:bCs/>
          <w:sz w:val="24"/>
          <w:szCs w:val="24"/>
        </w:rPr>
        <w:t>visitatori</w:t>
      </w:r>
    </w:p>
    <w:p w:rsidR="00532285" w:rsidRPr="00D13404" w:rsidRDefault="00A805F2" w:rsidP="00A805F2">
      <w:pPr>
        <w:autoSpaceDE w:val="0"/>
        <w:autoSpaceDN w:val="0"/>
        <w:adjustRightInd w:val="0"/>
        <w:spacing w:after="0" w:line="240" w:lineRule="auto"/>
        <w:ind w:left="850" w:right="850"/>
        <w:jc w:val="center"/>
        <w:rPr>
          <w:rFonts w:cstheme="minorHAnsi"/>
          <w:i/>
          <w:iCs/>
          <w:color w:val="4A4A4A"/>
        </w:rPr>
      </w:pPr>
      <w:r w:rsidRPr="00D13404">
        <w:rPr>
          <w:rFonts w:cstheme="minorHAnsi"/>
          <w:i/>
          <w:iCs/>
          <w:color w:val="4A4A4A"/>
        </w:rPr>
        <w:t>Presenze raddoppiate rispetto al debutto dello scorso anno. Il Parco della Resistenza si è trasformato in un grande spazio dedicato a street food, musica e sport all'aperto</w:t>
      </w:r>
    </w:p>
    <w:p w:rsidR="00A805F2" w:rsidRPr="00A805F2" w:rsidRDefault="00A805F2" w:rsidP="00A805F2">
      <w:pPr>
        <w:spacing w:after="0"/>
        <w:ind w:left="850" w:right="850"/>
        <w:jc w:val="both"/>
        <w:rPr>
          <w:rFonts w:cstheme="minorHAnsi"/>
        </w:rPr>
      </w:pPr>
    </w:p>
    <w:p w:rsidR="00F3755D" w:rsidRPr="00A805F2" w:rsidRDefault="00F3755D" w:rsidP="00A805F2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</w:p>
    <w:p w:rsidR="00A805F2" w:rsidRPr="00A805F2" w:rsidRDefault="00A805F2" w:rsidP="00A805F2">
      <w:pPr>
        <w:autoSpaceDE w:val="0"/>
        <w:autoSpaceDN w:val="0"/>
        <w:adjustRightInd w:val="0"/>
        <w:spacing w:line="276" w:lineRule="auto"/>
        <w:ind w:left="850" w:right="850"/>
        <w:jc w:val="both"/>
        <w:rPr>
          <w:rFonts w:cstheme="minorHAnsi"/>
          <w:color w:val="2B2B2B"/>
        </w:rPr>
      </w:pPr>
      <w:bookmarkStart w:id="0" w:name="_GoBack"/>
      <w:r w:rsidRPr="00A805F2">
        <w:rPr>
          <w:rFonts w:cstheme="minorHAnsi"/>
          <w:color w:val="2B2B2B"/>
        </w:rPr>
        <w:t xml:space="preserve">Si è chiusa con numeri record la seconda edizione del </w:t>
      </w:r>
      <w:r w:rsidRPr="00A805F2">
        <w:rPr>
          <w:rFonts w:cstheme="minorHAnsi"/>
          <w:b/>
          <w:bCs/>
          <w:color w:val="1F1F1F"/>
        </w:rPr>
        <w:t>Funky Food Festival</w:t>
      </w:r>
      <w:r w:rsidRPr="00A805F2">
        <w:rPr>
          <w:rFonts w:cstheme="minorHAnsi"/>
          <w:color w:val="2B2B2B"/>
        </w:rPr>
        <w:t>, che dall'11 al</w:t>
      </w:r>
      <w:r>
        <w:rPr>
          <w:rFonts w:cstheme="minorHAnsi"/>
          <w:color w:val="2B2B2B"/>
        </w:rPr>
        <w:t xml:space="preserve"> </w:t>
      </w:r>
      <w:r w:rsidRPr="00A805F2">
        <w:rPr>
          <w:rFonts w:cstheme="minorHAnsi"/>
          <w:color w:val="2B2B2B"/>
        </w:rPr>
        <w:t>14 settembre 2026 ha animato il</w:t>
      </w:r>
      <w:r>
        <w:rPr>
          <w:rFonts w:cstheme="minorHAnsi"/>
          <w:color w:val="2B2B2B"/>
        </w:rPr>
        <w:t xml:space="preserve"> </w:t>
      </w:r>
      <w:r w:rsidRPr="00A805F2">
        <w:rPr>
          <w:rFonts w:cstheme="minorHAnsi"/>
          <w:color w:val="2B2B2B"/>
        </w:rPr>
        <w:t>Parco della Resistenza di San Lazzaro di Savena (viale</w:t>
      </w:r>
      <w:r>
        <w:rPr>
          <w:rFonts w:cstheme="minorHAnsi"/>
          <w:color w:val="2B2B2B"/>
        </w:rPr>
        <w:t xml:space="preserve"> </w:t>
      </w:r>
      <w:r w:rsidRPr="00A805F2">
        <w:rPr>
          <w:rFonts w:cstheme="minorHAnsi"/>
          <w:color w:val="2B2B2B"/>
        </w:rPr>
        <w:t>della Repubblica 3). Quattro giorni di festa, dal giovedì alla domenica, tra</w:t>
      </w:r>
      <w:r>
        <w:rPr>
          <w:rFonts w:cstheme="minorHAnsi"/>
          <w:color w:val="2B2B2B"/>
        </w:rPr>
        <w:t xml:space="preserve"> </w:t>
      </w:r>
      <w:r w:rsidRPr="00A805F2">
        <w:rPr>
          <w:rFonts w:cstheme="minorHAnsi"/>
          <w:color w:val="2B2B2B"/>
        </w:rPr>
        <w:t>cucina di qualità,</w:t>
      </w:r>
      <w:r>
        <w:rPr>
          <w:rFonts w:cstheme="minorHAnsi"/>
          <w:color w:val="2B2B2B"/>
        </w:rPr>
        <w:t xml:space="preserve"> </w:t>
      </w:r>
      <w:r w:rsidRPr="00A805F2">
        <w:rPr>
          <w:rFonts w:cstheme="minorHAnsi"/>
          <w:color w:val="2B2B2B"/>
        </w:rPr>
        <w:t xml:space="preserve">dj set, musica live e appuntamenti sportivi nel verde, hanno richiamato circa </w:t>
      </w:r>
      <w:r w:rsidRPr="00A805F2">
        <w:rPr>
          <w:rFonts w:cstheme="minorHAnsi"/>
          <w:b/>
          <w:bCs/>
          <w:color w:val="1F1F1F"/>
        </w:rPr>
        <w:t>30.000</w:t>
      </w:r>
      <w:r>
        <w:rPr>
          <w:rFonts w:cstheme="minorHAnsi"/>
          <w:b/>
          <w:bCs/>
          <w:color w:val="1F1F1F"/>
        </w:rPr>
        <w:t xml:space="preserve"> visitatori</w:t>
      </w:r>
      <w:r w:rsidRPr="00A805F2">
        <w:rPr>
          <w:rFonts w:cstheme="minorHAnsi"/>
          <w:color w:val="2B2B2B"/>
        </w:rPr>
        <w:t>, il doppio</w:t>
      </w:r>
      <w:r>
        <w:rPr>
          <w:rFonts w:cstheme="minorHAnsi"/>
          <w:color w:val="2B2B2B"/>
        </w:rPr>
        <w:t xml:space="preserve"> </w:t>
      </w:r>
      <w:r w:rsidRPr="00A805F2">
        <w:rPr>
          <w:rFonts w:cstheme="minorHAnsi"/>
          <w:color w:val="2B2B2B"/>
        </w:rPr>
        <w:t>rispetto ai 15.000 partecipanti della prima edizione, che si era svolta</w:t>
      </w:r>
      <w:r>
        <w:rPr>
          <w:rFonts w:cstheme="minorHAnsi"/>
          <w:color w:val="2B2B2B"/>
        </w:rPr>
        <w:t xml:space="preserve"> </w:t>
      </w:r>
      <w:r w:rsidRPr="00A805F2">
        <w:rPr>
          <w:rFonts w:cstheme="minorHAnsi"/>
          <w:color w:val="2B2B2B"/>
        </w:rPr>
        <w:t>in tre giornate.</w:t>
      </w:r>
    </w:p>
    <w:p w:rsidR="00A805F2" w:rsidRPr="00A805F2" w:rsidRDefault="00A805F2" w:rsidP="00A805F2">
      <w:pPr>
        <w:autoSpaceDE w:val="0"/>
        <w:autoSpaceDN w:val="0"/>
        <w:adjustRightInd w:val="0"/>
        <w:spacing w:after="0" w:line="276" w:lineRule="auto"/>
        <w:ind w:left="850" w:right="850"/>
        <w:jc w:val="both"/>
        <w:rPr>
          <w:rFonts w:cstheme="minorHAnsi"/>
          <w:b/>
          <w:bCs/>
        </w:rPr>
      </w:pPr>
      <w:r w:rsidRPr="00A805F2">
        <w:rPr>
          <w:rFonts w:cstheme="minorHAnsi"/>
          <w:b/>
          <w:bCs/>
        </w:rPr>
        <w:t>Il cibo protagonista</w:t>
      </w:r>
    </w:p>
    <w:p w:rsidR="00A805F2" w:rsidRPr="00A805F2" w:rsidRDefault="00A805F2" w:rsidP="00A805F2">
      <w:pPr>
        <w:autoSpaceDE w:val="0"/>
        <w:autoSpaceDN w:val="0"/>
        <w:adjustRightInd w:val="0"/>
        <w:spacing w:line="276" w:lineRule="auto"/>
        <w:ind w:left="850" w:right="850"/>
        <w:jc w:val="both"/>
        <w:rPr>
          <w:rFonts w:cstheme="minorHAnsi"/>
          <w:b/>
          <w:bCs/>
        </w:rPr>
      </w:pPr>
      <w:r w:rsidRPr="00A805F2">
        <w:rPr>
          <w:rFonts w:cstheme="minorHAnsi"/>
        </w:rPr>
        <w:t xml:space="preserve">Dieci realtà di street food hanno animato il parco per l'intera durata del festival. Ai nomi già noti al pubblico come </w:t>
      </w:r>
      <w:proofErr w:type="spellStart"/>
      <w:r w:rsidRPr="00A805F2">
        <w:rPr>
          <w:rFonts w:cstheme="minorHAnsi"/>
        </w:rPr>
        <w:t>Sentaku</w:t>
      </w:r>
      <w:proofErr w:type="spellEnd"/>
      <w:r w:rsidRPr="00A805F2">
        <w:rPr>
          <w:rFonts w:cstheme="minorHAnsi"/>
          <w:b/>
          <w:bCs/>
        </w:rPr>
        <w:t xml:space="preserve"> </w:t>
      </w:r>
      <w:proofErr w:type="spellStart"/>
      <w:r w:rsidRPr="00A805F2">
        <w:rPr>
          <w:rFonts w:cstheme="minorHAnsi"/>
        </w:rPr>
        <w:t>Izakaya</w:t>
      </w:r>
      <w:proofErr w:type="spellEnd"/>
      <w:r w:rsidRPr="00A805F2">
        <w:rPr>
          <w:rFonts w:cstheme="minorHAnsi"/>
        </w:rPr>
        <w:t xml:space="preserve">, Indegno – La Crescentina 2.0, Ciao Kebab, Vegeta, Las Piadina e Forno </w:t>
      </w:r>
      <w:proofErr w:type="spellStart"/>
      <w:r w:rsidRPr="00A805F2">
        <w:rPr>
          <w:rFonts w:cstheme="minorHAnsi"/>
        </w:rPr>
        <w:t>Brisa</w:t>
      </w:r>
      <w:proofErr w:type="spellEnd"/>
      <w:r w:rsidRPr="00A805F2">
        <w:rPr>
          <w:rFonts w:cstheme="minorHAnsi"/>
        </w:rPr>
        <w:t xml:space="preserve">, affiancati dal debutto di </w:t>
      </w:r>
      <w:proofErr w:type="spellStart"/>
      <w:r w:rsidRPr="00A805F2">
        <w:rPr>
          <w:rFonts w:cstheme="minorHAnsi"/>
        </w:rPr>
        <w:t>Funky's</w:t>
      </w:r>
      <w:proofErr w:type="spellEnd"/>
      <w:r w:rsidRPr="00A805F2">
        <w:rPr>
          <w:rFonts w:cstheme="minorHAnsi"/>
        </w:rPr>
        <w:t xml:space="preserve"> Burger,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  <w:bCs/>
        </w:rPr>
        <w:t>si sono aggiunte le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 xml:space="preserve">new entry di quest'anno </w:t>
      </w:r>
      <w:proofErr w:type="spellStart"/>
      <w:r w:rsidRPr="00A805F2">
        <w:rPr>
          <w:rFonts w:cstheme="minorHAnsi"/>
        </w:rPr>
        <w:t>Span</w:t>
      </w:r>
      <w:proofErr w:type="spellEnd"/>
      <w:r w:rsidRPr="00A805F2">
        <w:rPr>
          <w:rFonts w:cstheme="minorHAnsi"/>
        </w:rPr>
        <w:t xml:space="preserve">, Casa Merlò e </w:t>
      </w:r>
      <w:proofErr w:type="spellStart"/>
      <w:r w:rsidRPr="00A805F2">
        <w:rPr>
          <w:rFonts w:cstheme="minorHAnsi"/>
        </w:rPr>
        <w:t>Gorditas</w:t>
      </w:r>
      <w:proofErr w:type="spellEnd"/>
      <w:r w:rsidRPr="00A805F2">
        <w:rPr>
          <w:rFonts w:cstheme="minorHAnsi"/>
        </w:rPr>
        <w:t xml:space="preserve"> </w:t>
      </w:r>
      <w:proofErr w:type="spellStart"/>
      <w:r w:rsidRPr="00A805F2">
        <w:rPr>
          <w:rFonts w:cstheme="minorHAnsi"/>
        </w:rPr>
        <w:t>Tacos</w:t>
      </w:r>
      <w:proofErr w:type="spellEnd"/>
      <w:r w:rsidRPr="00A805F2">
        <w:rPr>
          <w:rFonts w:cstheme="minorHAnsi"/>
        </w:rPr>
        <w:t xml:space="preserve"> y </w:t>
      </w:r>
      <w:proofErr w:type="spellStart"/>
      <w:r w:rsidRPr="00A805F2">
        <w:rPr>
          <w:rFonts w:cstheme="minorHAnsi"/>
        </w:rPr>
        <w:t>Más</w:t>
      </w:r>
      <w:proofErr w:type="spellEnd"/>
      <w:r w:rsidRPr="00A805F2">
        <w:rPr>
          <w:rFonts w:cstheme="minorHAnsi"/>
        </w:rPr>
        <w:t xml:space="preserve">. A completare l'offerta, il gelato di </w:t>
      </w:r>
      <w:proofErr w:type="spellStart"/>
      <w:r w:rsidRPr="00A805F2">
        <w:rPr>
          <w:rFonts w:cstheme="minorHAnsi"/>
        </w:rPr>
        <w:t>Fresko</w:t>
      </w:r>
      <w:proofErr w:type="spellEnd"/>
      <w:r w:rsidRPr="00A805F2">
        <w:rPr>
          <w:rFonts w:cstheme="minorHAnsi"/>
        </w:rPr>
        <w:t xml:space="preserve"> Cremeria, la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 xml:space="preserve">proposta gluten free di Amido Lab e per la parte cocktail il bar Velluto </w:t>
      </w:r>
      <w:proofErr w:type="spellStart"/>
      <w:r w:rsidRPr="00A805F2">
        <w:rPr>
          <w:rFonts w:cstheme="minorHAnsi"/>
        </w:rPr>
        <w:t>Botanique</w:t>
      </w:r>
      <w:proofErr w:type="spellEnd"/>
      <w:r w:rsidRPr="00A805F2">
        <w:rPr>
          <w:rFonts w:cstheme="minorHAnsi"/>
        </w:rPr>
        <w:t xml:space="preserve"> </w:t>
      </w:r>
      <w:proofErr w:type="spellStart"/>
      <w:r w:rsidRPr="00A805F2">
        <w:rPr>
          <w:rFonts w:cstheme="minorHAnsi"/>
        </w:rPr>
        <w:t>Eclectique</w:t>
      </w:r>
      <w:proofErr w:type="spellEnd"/>
      <w:r w:rsidRPr="00A805F2">
        <w:rPr>
          <w:rFonts w:cstheme="minorHAnsi"/>
        </w:rPr>
        <w:t>.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>Grande attenzione hanno ricevuto le quattro collaborazioni esclusive pensate per questa edizione: il debutto assoluto di</w:t>
      </w:r>
      <w:r w:rsidRPr="00A805F2">
        <w:rPr>
          <w:rFonts w:cstheme="minorHAnsi"/>
          <w:b/>
          <w:bCs/>
        </w:rPr>
        <w:t xml:space="preserve"> </w:t>
      </w:r>
      <w:proofErr w:type="spellStart"/>
      <w:r w:rsidRPr="00A805F2">
        <w:rPr>
          <w:rFonts w:cstheme="minorHAnsi"/>
        </w:rPr>
        <w:t>Franceschetta</w:t>
      </w:r>
      <w:proofErr w:type="spellEnd"/>
      <w:r w:rsidRPr="00A805F2">
        <w:rPr>
          <w:rFonts w:cstheme="minorHAnsi"/>
        </w:rPr>
        <w:t xml:space="preserve"> 58 al fianco di Forno </w:t>
      </w:r>
      <w:proofErr w:type="spellStart"/>
      <w:r w:rsidRPr="00A805F2">
        <w:rPr>
          <w:rFonts w:cstheme="minorHAnsi"/>
        </w:rPr>
        <w:t>Brisa</w:t>
      </w:r>
      <w:proofErr w:type="spellEnd"/>
      <w:r w:rsidRPr="00A805F2">
        <w:rPr>
          <w:rFonts w:cstheme="minorHAnsi"/>
        </w:rPr>
        <w:t xml:space="preserve"> il sabato, presente sia a pranzo che a cena, gli hamburger di Patty di Modena</w:t>
      </w:r>
      <w:r>
        <w:rPr>
          <w:rFonts w:cstheme="minorHAnsi"/>
        </w:rPr>
        <w:t>,</w:t>
      </w:r>
      <w:r w:rsidRPr="00A805F2">
        <w:rPr>
          <w:rFonts w:cstheme="minorHAnsi"/>
        </w:rPr>
        <w:t xml:space="preserve"> la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>domenica</w:t>
      </w:r>
      <w:r>
        <w:rPr>
          <w:rFonts w:cstheme="minorHAnsi"/>
        </w:rPr>
        <w:t>,</w:t>
      </w:r>
      <w:r w:rsidRPr="00A805F2">
        <w:rPr>
          <w:rFonts w:cstheme="minorHAnsi"/>
        </w:rPr>
        <w:t xml:space="preserve"> sotto la guida dello chef </w:t>
      </w:r>
      <w:proofErr w:type="spellStart"/>
      <w:r w:rsidRPr="00A805F2">
        <w:rPr>
          <w:rFonts w:cstheme="minorHAnsi"/>
        </w:rPr>
        <w:t>Tymmy</w:t>
      </w:r>
      <w:proofErr w:type="spellEnd"/>
      <w:r w:rsidRPr="00A805F2">
        <w:rPr>
          <w:rFonts w:cstheme="minorHAnsi"/>
        </w:rPr>
        <w:t xml:space="preserve">, la collaborazione lunga quattro giorni tra Uni Restaurant e </w:t>
      </w:r>
      <w:proofErr w:type="spellStart"/>
      <w:r w:rsidRPr="00A805F2">
        <w:rPr>
          <w:rFonts w:cstheme="minorHAnsi"/>
        </w:rPr>
        <w:t>Sentaku</w:t>
      </w:r>
      <w:proofErr w:type="spellEnd"/>
      <w:r w:rsidRPr="00A805F2">
        <w:rPr>
          <w:rFonts w:cstheme="minorHAnsi"/>
        </w:rPr>
        <w:t xml:space="preserve"> </w:t>
      </w:r>
      <w:proofErr w:type="spellStart"/>
      <w:r w:rsidRPr="00A805F2">
        <w:rPr>
          <w:rFonts w:cstheme="minorHAnsi"/>
        </w:rPr>
        <w:t>Izakaya</w:t>
      </w:r>
      <w:proofErr w:type="spellEnd"/>
      <w:r w:rsidRPr="00A805F2">
        <w:rPr>
          <w:rFonts w:cstheme="minorHAnsi"/>
        </w:rPr>
        <w:t xml:space="preserve"> e la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 xml:space="preserve">colazione al parco firmata </w:t>
      </w:r>
      <w:proofErr w:type="spellStart"/>
      <w:r w:rsidRPr="00A805F2">
        <w:rPr>
          <w:rFonts w:cstheme="minorHAnsi"/>
        </w:rPr>
        <w:t>Florc</w:t>
      </w:r>
      <w:proofErr w:type="spellEnd"/>
      <w:r>
        <w:rPr>
          <w:rFonts w:cstheme="minorHAnsi"/>
        </w:rPr>
        <w:t>,</w:t>
      </w:r>
      <w:r w:rsidRPr="00A805F2">
        <w:rPr>
          <w:rFonts w:cstheme="minorHAnsi"/>
        </w:rPr>
        <w:t xml:space="preserve"> nel weekend.</w:t>
      </w:r>
    </w:p>
    <w:p w:rsidR="00A805F2" w:rsidRPr="00A805F2" w:rsidRDefault="00A805F2" w:rsidP="00A805F2">
      <w:pPr>
        <w:autoSpaceDE w:val="0"/>
        <w:autoSpaceDN w:val="0"/>
        <w:adjustRightInd w:val="0"/>
        <w:spacing w:after="0" w:line="276" w:lineRule="auto"/>
        <w:ind w:left="850" w:right="850"/>
        <w:jc w:val="both"/>
        <w:rPr>
          <w:rFonts w:cstheme="minorHAnsi"/>
          <w:b/>
          <w:bCs/>
        </w:rPr>
      </w:pPr>
      <w:r w:rsidRPr="00A805F2">
        <w:rPr>
          <w:rFonts w:cstheme="minorHAnsi"/>
          <w:b/>
          <w:bCs/>
        </w:rPr>
        <w:t>Musica e sport, il programma della quattro giorni</w:t>
      </w:r>
    </w:p>
    <w:p w:rsidR="00A805F2" w:rsidRPr="00A805F2" w:rsidRDefault="00A805F2" w:rsidP="00A805F2">
      <w:pPr>
        <w:autoSpaceDE w:val="0"/>
        <w:autoSpaceDN w:val="0"/>
        <w:adjustRightInd w:val="0"/>
        <w:spacing w:line="276" w:lineRule="auto"/>
        <w:ind w:left="850" w:right="850"/>
        <w:jc w:val="both"/>
        <w:rPr>
          <w:rFonts w:cstheme="minorHAnsi"/>
          <w:b/>
          <w:bCs/>
        </w:rPr>
      </w:pPr>
      <w:r w:rsidRPr="00A805F2">
        <w:rPr>
          <w:rFonts w:cstheme="minorHAnsi"/>
        </w:rPr>
        <w:t>Il palco non si è mai fermato: dal dj set venerdì con il collettivo del Santissima,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 xml:space="preserve">Tech </w:t>
      </w:r>
      <w:proofErr w:type="spellStart"/>
      <w:r w:rsidRPr="00A805F2">
        <w:rPr>
          <w:rFonts w:cstheme="minorHAnsi"/>
        </w:rPr>
        <w:t>Is</w:t>
      </w:r>
      <w:proofErr w:type="spellEnd"/>
      <w:r w:rsidRPr="00A805F2">
        <w:rPr>
          <w:rFonts w:cstheme="minorHAnsi"/>
        </w:rPr>
        <w:t xml:space="preserve"> Back e Memory Man </w:t>
      </w:r>
      <w:proofErr w:type="spellStart"/>
      <w:r w:rsidRPr="00A805F2">
        <w:rPr>
          <w:rFonts w:cstheme="minorHAnsi"/>
        </w:rPr>
        <w:t>aka</w:t>
      </w:r>
      <w:proofErr w:type="spellEnd"/>
      <w:r w:rsidRPr="00A805F2">
        <w:rPr>
          <w:rFonts w:cstheme="minorHAnsi"/>
        </w:rPr>
        <w:t xml:space="preserve"> Uovo, fino al weekend con</w:t>
      </w:r>
      <w:r w:rsidR="00D13404">
        <w:rPr>
          <w:rFonts w:cstheme="minorHAnsi"/>
        </w:rPr>
        <w:t xml:space="preserve"> </w:t>
      </w:r>
      <w:proofErr w:type="spellStart"/>
      <w:r w:rsidR="00D13404" w:rsidRPr="00A805F2">
        <w:rPr>
          <w:rFonts w:cstheme="minorHAnsi"/>
        </w:rPr>
        <w:t>GainHouse</w:t>
      </w:r>
      <w:proofErr w:type="spellEnd"/>
      <w:r w:rsidR="00D13404">
        <w:rPr>
          <w:rFonts w:cstheme="minorHAnsi"/>
        </w:rPr>
        <w:t>,</w:t>
      </w:r>
      <w:r w:rsidR="00D13404" w:rsidRPr="00A805F2">
        <w:rPr>
          <w:rFonts w:cstheme="minorHAnsi"/>
        </w:rPr>
        <w:t xml:space="preserve"> </w:t>
      </w:r>
      <w:r w:rsidRPr="00A805F2">
        <w:rPr>
          <w:rFonts w:cstheme="minorHAnsi"/>
        </w:rPr>
        <w:t xml:space="preserve">Camera del Tempo, DJ </w:t>
      </w:r>
      <w:proofErr w:type="spellStart"/>
      <w:r w:rsidRPr="00A805F2">
        <w:rPr>
          <w:rFonts w:cstheme="minorHAnsi"/>
        </w:rPr>
        <w:t>Cream</w:t>
      </w:r>
      <w:proofErr w:type="spellEnd"/>
      <w:r w:rsidRPr="00A805F2">
        <w:rPr>
          <w:rFonts w:cstheme="minorHAnsi"/>
        </w:rPr>
        <w:t xml:space="preserve">, Sam Ruffillo, Nicola Zucchi, </w:t>
      </w:r>
      <w:proofErr w:type="spellStart"/>
      <w:r w:rsidRPr="00A805F2">
        <w:rPr>
          <w:rFonts w:cstheme="minorHAnsi"/>
        </w:rPr>
        <w:t>Fab</w:t>
      </w:r>
      <w:proofErr w:type="spellEnd"/>
      <w:r w:rsidRPr="00A805F2">
        <w:rPr>
          <w:rFonts w:cstheme="minorHAnsi"/>
        </w:rPr>
        <w:t xml:space="preserve"> From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 xml:space="preserve">UV, </w:t>
      </w:r>
      <w:proofErr w:type="spellStart"/>
      <w:r w:rsidRPr="00A805F2">
        <w:rPr>
          <w:rFonts w:cstheme="minorHAnsi"/>
        </w:rPr>
        <w:t>Zareem</w:t>
      </w:r>
      <w:proofErr w:type="spellEnd"/>
      <w:r w:rsidRPr="00A805F2">
        <w:rPr>
          <w:rFonts w:cstheme="minorHAnsi"/>
        </w:rPr>
        <w:t xml:space="preserve"> e la chiusura live dei Disco Club Paradiso </w:t>
      </w:r>
      <w:r w:rsidR="00D13404">
        <w:rPr>
          <w:rFonts w:cstheme="minorHAnsi"/>
        </w:rPr>
        <w:t>lunedì</w:t>
      </w:r>
      <w:r w:rsidRPr="00A805F2">
        <w:rPr>
          <w:rFonts w:cstheme="minorHAnsi"/>
        </w:rPr>
        <w:t xml:space="preserve"> sera.</w:t>
      </w:r>
      <w:r w:rsidRPr="00A805F2">
        <w:rPr>
          <w:rFonts w:cstheme="minorHAnsi"/>
          <w:b/>
          <w:bCs/>
        </w:rPr>
        <w:t xml:space="preserve"> </w:t>
      </w:r>
      <w:r>
        <w:rPr>
          <w:rFonts w:cstheme="minorHAnsi"/>
        </w:rPr>
        <w:t>I</w:t>
      </w:r>
      <w:r w:rsidRPr="00A805F2">
        <w:rPr>
          <w:rFonts w:cstheme="minorHAnsi"/>
        </w:rPr>
        <w:t>n collaborazione con Mala Training, il festival ha proposto due appuntamenti dedicati alla corsa e al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>movimento, con la lezione di pilates di Anna Ferrari il sabato mattina e la domenica la corsa al parco con OEL Club insieme al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>workout funzionale guidato da Lorenzo Palomba.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 xml:space="preserve">Apprezzate anche le due masterclass di cucina con </w:t>
      </w:r>
      <w:proofErr w:type="spellStart"/>
      <w:r w:rsidRPr="00A805F2">
        <w:rPr>
          <w:rFonts w:cstheme="minorHAnsi"/>
        </w:rPr>
        <w:t>Soccia</w:t>
      </w:r>
      <w:proofErr w:type="spellEnd"/>
      <w:r w:rsidRPr="00A805F2">
        <w:rPr>
          <w:rFonts w:cstheme="minorHAnsi"/>
        </w:rPr>
        <w:t xml:space="preserve"> </w:t>
      </w:r>
      <w:r w:rsidRPr="00A805F2">
        <w:rPr>
          <w:rFonts w:cstheme="minorHAnsi"/>
        </w:rPr>
        <w:lastRenderedPageBreak/>
        <w:t>Che Buono, dedicate a tortellini e tortelloni, e il ricco programma per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 xml:space="preserve">famiglie e bambini firmato </w:t>
      </w:r>
      <w:proofErr w:type="spellStart"/>
      <w:r w:rsidRPr="00A805F2">
        <w:rPr>
          <w:rFonts w:cstheme="minorHAnsi"/>
        </w:rPr>
        <w:t>BimboTu</w:t>
      </w:r>
      <w:proofErr w:type="spellEnd"/>
      <w:r w:rsidRPr="00A805F2">
        <w:rPr>
          <w:rFonts w:cstheme="minorHAnsi"/>
        </w:rPr>
        <w:t xml:space="preserve">, </w:t>
      </w:r>
      <w:proofErr w:type="spellStart"/>
      <w:r w:rsidRPr="00A805F2">
        <w:rPr>
          <w:rFonts w:cstheme="minorHAnsi"/>
        </w:rPr>
        <w:t>Toby</w:t>
      </w:r>
      <w:proofErr w:type="spellEnd"/>
      <w:r w:rsidRPr="00A805F2">
        <w:rPr>
          <w:rFonts w:cstheme="minorHAnsi"/>
        </w:rPr>
        <w:t xml:space="preserve"> Animazione e </w:t>
      </w:r>
      <w:proofErr w:type="spellStart"/>
      <w:r w:rsidRPr="00A805F2">
        <w:rPr>
          <w:rFonts w:cstheme="minorHAnsi"/>
        </w:rPr>
        <w:t>Kids&amp;Us</w:t>
      </w:r>
      <w:proofErr w:type="spellEnd"/>
      <w:r w:rsidRPr="00A805F2">
        <w:rPr>
          <w:rFonts w:cstheme="minorHAnsi"/>
        </w:rPr>
        <w:t>.</w:t>
      </w:r>
    </w:p>
    <w:p w:rsidR="00A805F2" w:rsidRPr="00A805F2" w:rsidRDefault="00A805F2" w:rsidP="00A805F2">
      <w:pPr>
        <w:autoSpaceDE w:val="0"/>
        <w:autoSpaceDN w:val="0"/>
        <w:adjustRightInd w:val="0"/>
        <w:spacing w:after="0" w:line="276" w:lineRule="auto"/>
        <w:ind w:left="850" w:right="850"/>
        <w:jc w:val="both"/>
        <w:rPr>
          <w:rFonts w:cstheme="minorHAnsi"/>
          <w:b/>
          <w:bCs/>
        </w:rPr>
      </w:pPr>
      <w:r w:rsidRPr="00A805F2">
        <w:rPr>
          <w:rFonts w:cstheme="minorHAnsi"/>
          <w:b/>
          <w:bCs/>
        </w:rPr>
        <w:t xml:space="preserve">Un evento che unisce la città </w:t>
      </w:r>
    </w:p>
    <w:p w:rsidR="00F3755D" w:rsidRPr="00A805F2" w:rsidRDefault="00A805F2" w:rsidP="00A805F2">
      <w:pPr>
        <w:autoSpaceDE w:val="0"/>
        <w:autoSpaceDN w:val="0"/>
        <w:adjustRightInd w:val="0"/>
        <w:spacing w:after="0" w:line="276" w:lineRule="auto"/>
        <w:ind w:left="850" w:right="850"/>
        <w:jc w:val="both"/>
        <w:rPr>
          <w:rFonts w:cstheme="minorHAnsi"/>
          <w:b/>
          <w:bCs/>
        </w:rPr>
      </w:pPr>
      <w:r w:rsidRPr="00A805F2">
        <w:rPr>
          <w:rFonts w:cstheme="minorHAnsi"/>
        </w:rPr>
        <w:t>Con questa seconda edizione il Funky Food Festival conferma la sua vocazione di appuntamento capace di far incontrare la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>comunità attorno al gusto, alla musica e al benessere. L'ingresso è stato gratuito per tutte le attività, ad eccezione delle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 xml:space="preserve">masterclass, la cui quota di iscrizione è stata interamente devoluta a </w:t>
      </w:r>
      <w:r w:rsidRPr="00A805F2">
        <w:rPr>
          <w:rFonts w:cstheme="minorHAnsi"/>
          <w:b/>
          <w:bCs/>
        </w:rPr>
        <w:t>Bimbo Tu</w:t>
      </w:r>
      <w:r w:rsidRPr="00A805F2">
        <w:rPr>
          <w:rFonts w:cstheme="minorHAnsi"/>
        </w:rPr>
        <w:t>, associazione no profit partner dell'evento.</w:t>
      </w:r>
      <w:r w:rsidRPr="00A805F2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 xml:space="preserve">Il Funky Food Festival è organizzato da Qui Si Taffia, con il patrocinio del Comune di San Lazzaro di Savena e di </w:t>
      </w:r>
      <w:r w:rsidR="00361C4F">
        <w:rPr>
          <w:rFonts w:cstheme="minorHAnsi"/>
        </w:rPr>
        <w:t xml:space="preserve">Confcommercio </w:t>
      </w:r>
      <w:r w:rsidRPr="00A805F2">
        <w:rPr>
          <w:rFonts w:cstheme="minorHAnsi"/>
        </w:rPr>
        <w:t>Ascom,</w:t>
      </w:r>
      <w:r w:rsidR="00361C4F">
        <w:rPr>
          <w:rFonts w:cstheme="minorHAnsi"/>
        </w:rPr>
        <w:t xml:space="preserve"> Bologna,</w:t>
      </w:r>
      <w:r w:rsidR="00361C4F">
        <w:rPr>
          <w:rFonts w:cstheme="minorHAnsi"/>
          <w:b/>
          <w:bCs/>
        </w:rPr>
        <w:t xml:space="preserve"> </w:t>
      </w:r>
      <w:r w:rsidRPr="00A805F2">
        <w:rPr>
          <w:rFonts w:cstheme="minorHAnsi"/>
        </w:rPr>
        <w:t xml:space="preserve">realizzato grazie al sostegno del </w:t>
      </w:r>
      <w:proofErr w:type="spellStart"/>
      <w:r w:rsidRPr="00A805F2">
        <w:rPr>
          <w:rFonts w:cstheme="minorHAnsi"/>
        </w:rPr>
        <w:t>main</w:t>
      </w:r>
      <w:proofErr w:type="spellEnd"/>
      <w:r w:rsidRPr="00A805F2">
        <w:rPr>
          <w:rFonts w:cstheme="minorHAnsi"/>
        </w:rPr>
        <w:t xml:space="preserve"> partner Banca di Bologna, dei Premium partner Cupra Gran </w:t>
      </w:r>
      <w:proofErr w:type="spellStart"/>
      <w:r w:rsidRPr="00A805F2">
        <w:rPr>
          <w:rFonts w:cstheme="minorHAnsi"/>
        </w:rPr>
        <w:t>Prix</w:t>
      </w:r>
      <w:proofErr w:type="spellEnd"/>
      <w:r w:rsidRPr="00A805F2">
        <w:rPr>
          <w:rFonts w:cstheme="minorHAnsi"/>
        </w:rPr>
        <w:t xml:space="preserve">, Heineken e </w:t>
      </w:r>
      <w:proofErr w:type="spellStart"/>
      <w:r w:rsidRPr="00A805F2">
        <w:rPr>
          <w:rFonts w:cstheme="minorHAnsi"/>
        </w:rPr>
        <w:t>Aperol</w:t>
      </w:r>
      <w:proofErr w:type="spellEnd"/>
      <w:r w:rsidRPr="00A805F2">
        <w:rPr>
          <w:rFonts w:cstheme="minorHAnsi"/>
        </w:rPr>
        <w:t xml:space="preserve"> e degli </w:t>
      </w:r>
      <w:proofErr w:type="spellStart"/>
      <w:r w:rsidRPr="00A805F2">
        <w:rPr>
          <w:rFonts w:cstheme="minorHAnsi"/>
        </w:rPr>
        <w:t>Official</w:t>
      </w:r>
      <w:proofErr w:type="spellEnd"/>
      <w:r w:rsidRPr="00A805F2">
        <w:rPr>
          <w:rFonts w:cstheme="minorHAnsi"/>
        </w:rPr>
        <w:t xml:space="preserve"> partner Appennino Food, Felsineo, Villa Poggiolo, 2T, Lamb </w:t>
      </w:r>
      <w:proofErr w:type="spellStart"/>
      <w:r w:rsidRPr="00A805F2">
        <w:rPr>
          <w:rFonts w:cstheme="minorHAnsi"/>
        </w:rPr>
        <w:t>Weston</w:t>
      </w:r>
      <w:proofErr w:type="spellEnd"/>
      <w:r w:rsidRPr="00A805F2">
        <w:rPr>
          <w:rFonts w:cstheme="minorHAnsi"/>
        </w:rPr>
        <w:t xml:space="preserve">, Cerelia, Mr. </w:t>
      </w:r>
      <w:proofErr w:type="spellStart"/>
      <w:r w:rsidRPr="00A805F2">
        <w:rPr>
          <w:rFonts w:cstheme="minorHAnsi"/>
        </w:rPr>
        <w:t>Dobelina</w:t>
      </w:r>
      <w:proofErr w:type="spellEnd"/>
      <w:r w:rsidRPr="00A805F2">
        <w:rPr>
          <w:rFonts w:cstheme="minorHAnsi"/>
        </w:rPr>
        <w:t xml:space="preserve"> e </w:t>
      </w:r>
      <w:proofErr w:type="spellStart"/>
      <w:r w:rsidRPr="00A805F2">
        <w:rPr>
          <w:rFonts w:cstheme="minorHAnsi"/>
        </w:rPr>
        <w:t>Giacobazzi</w:t>
      </w:r>
      <w:proofErr w:type="spellEnd"/>
      <w:r w:rsidRPr="00A805F2">
        <w:rPr>
          <w:rFonts w:cstheme="minorHAnsi"/>
        </w:rPr>
        <w:t xml:space="preserve"> Gioielli.</w:t>
      </w:r>
    </w:p>
    <w:p w:rsidR="00A805F2" w:rsidRPr="00A805F2" w:rsidRDefault="00A805F2" w:rsidP="00A805F2">
      <w:pPr>
        <w:pStyle w:val="Default"/>
        <w:ind w:left="850" w:right="85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104890" w:rsidRPr="00A805F2" w:rsidRDefault="00BC63C2" w:rsidP="00A805F2">
      <w:pPr>
        <w:spacing w:after="0"/>
        <w:ind w:left="850" w:right="850"/>
        <w:jc w:val="both"/>
        <w:rPr>
          <w:rFonts w:cstheme="minorHAnsi"/>
        </w:rPr>
      </w:pPr>
      <w:r w:rsidRPr="00A805F2">
        <w:rPr>
          <w:rFonts w:cstheme="minorHAnsi"/>
        </w:rPr>
        <w:t xml:space="preserve">Bologna, </w:t>
      </w:r>
      <w:r w:rsidR="00A805F2" w:rsidRPr="00A805F2">
        <w:rPr>
          <w:rFonts w:cstheme="minorHAnsi"/>
        </w:rPr>
        <w:t>16</w:t>
      </w:r>
      <w:r w:rsidR="00FC19E0" w:rsidRPr="00A805F2">
        <w:rPr>
          <w:rFonts w:cstheme="minorHAnsi"/>
        </w:rPr>
        <w:t xml:space="preserve"> </w:t>
      </w:r>
      <w:r w:rsidR="00683D60" w:rsidRPr="00A805F2">
        <w:rPr>
          <w:rFonts w:cstheme="minorHAnsi"/>
        </w:rPr>
        <w:t>settembre</w:t>
      </w:r>
      <w:r w:rsidRPr="00A805F2">
        <w:rPr>
          <w:rFonts w:cstheme="minorHAnsi"/>
        </w:rPr>
        <w:t xml:space="preserve"> 202</w:t>
      </w:r>
      <w:r w:rsidR="00FC19E0" w:rsidRPr="00A805F2">
        <w:rPr>
          <w:rFonts w:cstheme="minorHAnsi"/>
        </w:rPr>
        <w:t>6</w:t>
      </w:r>
      <w:bookmarkEnd w:id="0"/>
    </w:p>
    <w:sectPr w:rsidR="00104890" w:rsidRPr="00A805F2">
      <w:headerReference w:type="even" r:id="rId11"/>
      <w:head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B0" w:rsidRDefault="00B77FB0" w:rsidP="00DB20E5">
      <w:pPr>
        <w:spacing w:after="0" w:line="240" w:lineRule="auto"/>
      </w:pPr>
      <w:r>
        <w:separator/>
      </w:r>
    </w:p>
  </w:endnote>
  <w:endnote w:type="continuationSeparator" w:id="0">
    <w:p w:rsidR="00B77FB0" w:rsidRDefault="00B77FB0" w:rsidP="00DB2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B0" w:rsidRDefault="00B77FB0" w:rsidP="00DB20E5">
      <w:pPr>
        <w:spacing w:after="0" w:line="240" w:lineRule="auto"/>
      </w:pPr>
      <w:r>
        <w:separator/>
      </w:r>
    </w:p>
  </w:footnote>
  <w:footnote w:type="continuationSeparator" w:id="0">
    <w:p w:rsidR="00B77FB0" w:rsidRDefault="00B77FB0" w:rsidP="00DB2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0E5" w:rsidRDefault="00DB20E5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59C96D" wp14:editId="5640077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905"/>
              <wp:wrapNone/>
              <wp:docPr id="363482677" name="Casella di testo 2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B20E5" w:rsidRPr="00DB20E5" w:rsidRDefault="00DB20E5" w:rsidP="00DB20E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B20E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9C96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CLASSIFICAZIONE: INTERNO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" filled="f" stroked="f">
              <v:textbox style="mso-fit-shape-to-text:t" inset="0,15pt,20pt,0">
                <w:txbxContent>
                  <w:p w14:paraId="2831107C" w14:textId="7D522961" w:rsidR="00DB20E5" w:rsidRPr="00DB20E5" w:rsidRDefault="00DB20E5" w:rsidP="00DB20E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B20E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0E5" w:rsidRDefault="00DB20E5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B6BA4B" wp14:editId="51413C83">
              <wp:simplePos x="7239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905"/>
              <wp:wrapNone/>
              <wp:docPr id="1764014728" name="Casella di testo 3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B20E5" w:rsidRPr="00DB20E5" w:rsidRDefault="00DB20E5" w:rsidP="00DB20E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6BA4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CLASSIFICAZIONE: INTERNO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" filled="f" stroked="f">
              <v:textbox style="mso-fit-shape-to-text:t" inset="0,15pt,20pt,0">
                <w:txbxContent>
                  <w:p w14:paraId="569BD421" w14:textId="0178297C" w:rsidR="00DB20E5" w:rsidRPr="00DB20E5" w:rsidRDefault="00DB20E5" w:rsidP="00DB20E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0E5" w:rsidRDefault="00DB20E5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7B0C37" wp14:editId="6CFC51B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905"/>
              <wp:wrapNone/>
              <wp:docPr id="1322128132" name="Casella di testo 1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B20E5" w:rsidRPr="00DB20E5" w:rsidRDefault="00DB20E5" w:rsidP="00DB20E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B20E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B0C3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CLASSIFICAZIONE: INTERNO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" filled="f" stroked="f">
              <v:textbox style="mso-fit-shape-to-text:t" inset="0,15pt,20pt,0">
                <w:txbxContent>
                  <w:p w14:paraId="50952F62" w14:textId="064792DB" w:rsidR="00DB20E5" w:rsidRPr="00DB20E5" w:rsidRDefault="00DB20E5" w:rsidP="00DB20E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B20E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91D20B6"/>
    <w:multiLevelType w:val="hybridMultilevel"/>
    <w:tmpl w:val="E844B0C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7EFAE2"/>
    <w:multiLevelType w:val="hybridMultilevel"/>
    <w:tmpl w:val="6CB05BE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80C70AA"/>
    <w:multiLevelType w:val="hybridMultilevel"/>
    <w:tmpl w:val="1829C70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E8CB680"/>
    <w:multiLevelType w:val="hybridMultilevel"/>
    <w:tmpl w:val="72B9632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C9A154F"/>
    <w:multiLevelType w:val="hybridMultilevel"/>
    <w:tmpl w:val="4DB0B7A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756D3075"/>
    <w:multiLevelType w:val="hybridMultilevel"/>
    <w:tmpl w:val="61AA27B8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75EC2B9C"/>
    <w:multiLevelType w:val="hybridMultilevel"/>
    <w:tmpl w:val="7EFE3D5A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80"/>
    <w:rsid w:val="000A27A0"/>
    <w:rsid w:val="000A7F78"/>
    <w:rsid w:val="000C663D"/>
    <w:rsid w:val="000D59E5"/>
    <w:rsid w:val="00104890"/>
    <w:rsid w:val="001635A3"/>
    <w:rsid w:val="0018527C"/>
    <w:rsid w:val="001D24CE"/>
    <w:rsid w:val="001D6B11"/>
    <w:rsid w:val="001F0A9C"/>
    <w:rsid w:val="0023012F"/>
    <w:rsid w:val="00233F06"/>
    <w:rsid w:val="00302E87"/>
    <w:rsid w:val="00303E83"/>
    <w:rsid w:val="0033039C"/>
    <w:rsid w:val="00336E32"/>
    <w:rsid w:val="0034738A"/>
    <w:rsid w:val="00361C4F"/>
    <w:rsid w:val="003719EA"/>
    <w:rsid w:val="00375DA4"/>
    <w:rsid w:val="00377374"/>
    <w:rsid w:val="00391609"/>
    <w:rsid w:val="003D03F2"/>
    <w:rsid w:val="003D2AA7"/>
    <w:rsid w:val="003E35E6"/>
    <w:rsid w:val="003E7F20"/>
    <w:rsid w:val="00460F36"/>
    <w:rsid w:val="004777E8"/>
    <w:rsid w:val="004954CC"/>
    <w:rsid w:val="004F3D11"/>
    <w:rsid w:val="00503DD0"/>
    <w:rsid w:val="00532285"/>
    <w:rsid w:val="005650E4"/>
    <w:rsid w:val="005A6B85"/>
    <w:rsid w:val="005A71AC"/>
    <w:rsid w:val="005E00E6"/>
    <w:rsid w:val="00634492"/>
    <w:rsid w:val="006823AC"/>
    <w:rsid w:val="00683D60"/>
    <w:rsid w:val="00710899"/>
    <w:rsid w:val="00747881"/>
    <w:rsid w:val="007C24DA"/>
    <w:rsid w:val="008400C1"/>
    <w:rsid w:val="00884C7D"/>
    <w:rsid w:val="008924C5"/>
    <w:rsid w:val="008E318E"/>
    <w:rsid w:val="009051BE"/>
    <w:rsid w:val="009C6EB0"/>
    <w:rsid w:val="009E32BE"/>
    <w:rsid w:val="00A24E4C"/>
    <w:rsid w:val="00A74A5F"/>
    <w:rsid w:val="00A805F2"/>
    <w:rsid w:val="00A84B42"/>
    <w:rsid w:val="00A92414"/>
    <w:rsid w:val="00AB20AF"/>
    <w:rsid w:val="00B77FB0"/>
    <w:rsid w:val="00B80FA3"/>
    <w:rsid w:val="00BC63C2"/>
    <w:rsid w:val="00C00080"/>
    <w:rsid w:val="00C17CAB"/>
    <w:rsid w:val="00CA171F"/>
    <w:rsid w:val="00D06BB8"/>
    <w:rsid w:val="00D13404"/>
    <w:rsid w:val="00D533A3"/>
    <w:rsid w:val="00DA5F24"/>
    <w:rsid w:val="00DB20E5"/>
    <w:rsid w:val="00DD410E"/>
    <w:rsid w:val="00DE2EE6"/>
    <w:rsid w:val="00F3755D"/>
    <w:rsid w:val="00F46B88"/>
    <w:rsid w:val="00F5206D"/>
    <w:rsid w:val="00FC19E0"/>
    <w:rsid w:val="00FC35C8"/>
    <w:rsid w:val="00FD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EB1761"/>
  <w15:chartTrackingRefBased/>
  <w15:docId w15:val="{B28077AB-2CC1-473A-BA0E-2F1F086E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000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A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A5F24"/>
    <w:rPr>
      <w:b/>
      <w:bCs/>
    </w:rPr>
  </w:style>
  <w:style w:type="character" w:styleId="Enfasicorsivo">
    <w:name w:val="Emphasis"/>
    <w:basedOn w:val="Carpredefinitoparagrafo"/>
    <w:uiPriority w:val="20"/>
    <w:qFormat/>
    <w:rsid w:val="00532285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B20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20E5"/>
  </w:style>
  <w:style w:type="paragraph" w:styleId="Pidipagina">
    <w:name w:val="footer"/>
    <w:basedOn w:val="Normale"/>
    <w:link w:val="PidipaginaCarattere"/>
    <w:uiPriority w:val="99"/>
    <w:unhideWhenUsed/>
    <w:rsid w:val="00104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4890"/>
  </w:style>
  <w:style w:type="paragraph" w:customStyle="1" w:styleId="Default">
    <w:name w:val="Default"/>
    <w:rsid w:val="00F3755D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A2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24E4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4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Pandolfi Francesco</dc:creator>
  <cp:keywords/>
  <dc:description/>
  <cp:lastModifiedBy>Pandolfi Francesco</cp:lastModifiedBy>
  <cp:revision>34</cp:revision>
  <dcterms:created xsi:type="dcterms:W3CDTF">2024-10-22T10:26:00Z</dcterms:created>
  <dcterms:modified xsi:type="dcterms:W3CDTF">2026-09-16T07:15:00Z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4ece1304,15aa4e35,6924ba88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CLASSIFICAZIONE: INTERNO</vt:lpwstr>
  </property>
  <property fmtid="{D5CDD505-2E9C-101B-9397-08002B2CF9AE}" pid="5" name="MSIP_Label_932f4c55-4839-4f0f-bf10-d852d3eca6eb_Enabled">
    <vt:lpwstr>true</vt:lpwstr>
  </property>
  <property fmtid="{D5CDD505-2E9C-101B-9397-08002B2CF9AE}" pid="6" name="MSIP_Label_932f4c55-4839-4f0f-bf10-d852d3eca6eb_SetDate">
    <vt:lpwstr>2025-09-03T10:47:59Z</vt:lpwstr>
  </property>
  <property fmtid="{D5CDD505-2E9C-101B-9397-08002B2CF9AE}" pid="7" name="MSIP_Label_932f4c55-4839-4f0f-bf10-d852d3eca6eb_Method">
    <vt:lpwstr>Standard</vt:lpwstr>
  </property>
  <property fmtid="{D5CDD505-2E9C-101B-9397-08002B2CF9AE}" pid="8" name="MSIP_Label_932f4c55-4839-4f0f-bf10-d852d3eca6eb_Name">
    <vt:lpwstr>Interno - Classificazione</vt:lpwstr>
  </property>
  <property fmtid="{D5CDD505-2E9C-101B-9397-08002B2CF9AE}" pid="9" name="MSIP_Label_932f4c55-4839-4f0f-bf10-d852d3eca6eb_SiteId">
    <vt:lpwstr>882faa79-43d6-4a28-b209-49a53c4ee852</vt:lpwstr>
  </property>
  <property fmtid="{D5CDD505-2E9C-101B-9397-08002B2CF9AE}" pid="10" name="MSIP_Label_932f4c55-4839-4f0f-bf10-d852d3eca6eb_ActionId">
    <vt:lpwstr>74fae8b5-d61f-4b6c-a9f9-8d119bac9137</vt:lpwstr>
  </property>
  <property fmtid="{D5CDD505-2E9C-101B-9397-08002B2CF9AE}" pid="11" name="MSIP_Label_932f4c55-4839-4f0f-bf10-d852d3eca6eb_ContentBits">
    <vt:lpwstr>1</vt:lpwstr>
  </property>
</Properties>
</file>