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4D2" w:rsidRDefault="00675129">
      <w:pPr>
        <w:pStyle w:val="Titolo1"/>
        <w:numPr>
          <w:ilvl w:val="0"/>
          <w:numId w:val="0"/>
        </w:numPr>
        <w:ind w:left="432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w:drawing>
          <wp:anchor distT="0" distB="0" distL="114300" distR="114300" simplePos="0" relativeHeight="3" behindDoc="1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-398145</wp:posOffset>
            </wp:positionV>
            <wp:extent cx="1581150" cy="807085"/>
            <wp:effectExtent l="0" t="0" r="0" b="0"/>
            <wp:wrapNone/>
            <wp:docPr id="2" name="Immagine 3" descr="Logo Confcommercio Ascom Bolo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3" descr="Logo Confcommercio Ascom Bologn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4689475</wp:posOffset>
            </wp:positionH>
            <wp:positionV relativeFrom="paragraph">
              <wp:posOffset>-709295</wp:posOffset>
            </wp:positionV>
            <wp:extent cx="1142365" cy="1621807"/>
            <wp:effectExtent l="0" t="0" r="63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Fip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365" cy="1621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i w:val="0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-691515</wp:posOffset>
            </wp:positionH>
            <wp:positionV relativeFrom="paragraph">
              <wp:posOffset>-144145</wp:posOffset>
            </wp:positionV>
            <wp:extent cx="2743200" cy="558146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edermoda Bologna linear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8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64D2" w:rsidRDefault="00A164D2">
      <w:pPr>
        <w:pStyle w:val="Titolo1"/>
        <w:numPr>
          <w:ilvl w:val="0"/>
          <w:numId w:val="2"/>
        </w:numPr>
        <w:spacing w:line="380" w:lineRule="exact"/>
        <w:rPr>
          <w:rFonts w:ascii="Calibri" w:hAnsi="Calibri"/>
          <w:caps/>
          <w:szCs w:val="28"/>
        </w:rPr>
      </w:pPr>
    </w:p>
    <w:p w:rsidR="00A164D2" w:rsidRDefault="00A164D2"/>
    <w:p w:rsidR="00A164D2" w:rsidRDefault="00A164D2">
      <w:pPr>
        <w:jc w:val="center"/>
      </w:pPr>
    </w:p>
    <w:p w:rsidR="00A164D2" w:rsidRDefault="00A164D2">
      <w:pPr>
        <w:jc w:val="center"/>
      </w:pPr>
    </w:p>
    <w:p w:rsidR="000A1C34" w:rsidRDefault="000A1C34">
      <w:pPr>
        <w:jc w:val="center"/>
      </w:pPr>
    </w:p>
    <w:p w:rsidR="000A1C34" w:rsidRDefault="000A1C34" w:rsidP="000A1C34">
      <w:pPr>
        <w:ind w:right="510"/>
        <w:jc w:val="center"/>
        <w:rPr>
          <w:b/>
        </w:rPr>
      </w:pPr>
      <w:r w:rsidRPr="000A1C34">
        <w:rPr>
          <w:b/>
        </w:rPr>
        <w:t>COMUNICATO STAMPA</w:t>
      </w:r>
    </w:p>
    <w:p w:rsidR="000A1C34" w:rsidRPr="000A1C34" w:rsidRDefault="000A1C34">
      <w:pPr>
        <w:jc w:val="center"/>
        <w:rPr>
          <w:b/>
        </w:rPr>
      </w:pPr>
    </w:p>
    <w:p w:rsidR="00D00DFF" w:rsidRDefault="00D00DFF" w:rsidP="00D00DFF">
      <w:pPr>
        <w:spacing w:before="240" w:after="0"/>
        <w:ind w:right="510"/>
        <w:jc w:val="center"/>
        <w:rPr>
          <w:rFonts w:cs="Calibri"/>
          <w:b/>
        </w:rPr>
      </w:pPr>
      <w:r>
        <w:rPr>
          <w:rFonts w:cs="Calibri"/>
          <w:b/>
        </w:rPr>
        <w:t>S</w:t>
      </w:r>
      <w:r w:rsidRPr="00D00DFF">
        <w:rPr>
          <w:rFonts w:cs="Calibri"/>
          <w:b/>
        </w:rPr>
        <w:t>contri d</w:t>
      </w:r>
      <w:r>
        <w:rPr>
          <w:rFonts w:cs="Calibri"/>
          <w:b/>
        </w:rPr>
        <w:t>i lunedì</w:t>
      </w:r>
      <w:r w:rsidRPr="00D00DFF">
        <w:rPr>
          <w:rFonts w:cs="Calibri"/>
          <w:b/>
        </w:rPr>
        <w:t xml:space="preserve"> 20 luglio, </w:t>
      </w:r>
      <w:r>
        <w:rPr>
          <w:rFonts w:cs="Calibri"/>
          <w:b/>
        </w:rPr>
        <w:t>C</w:t>
      </w:r>
      <w:r w:rsidRPr="00D00DFF">
        <w:rPr>
          <w:rFonts w:cs="Calibri"/>
          <w:b/>
        </w:rPr>
        <w:t xml:space="preserve">onfcommercio </w:t>
      </w:r>
      <w:r>
        <w:rPr>
          <w:rFonts w:cs="Calibri"/>
          <w:b/>
        </w:rPr>
        <w:t>A</w:t>
      </w:r>
      <w:r w:rsidRPr="00D00DFF">
        <w:rPr>
          <w:rFonts w:cs="Calibri"/>
          <w:b/>
        </w:rPr>
        <w:t xml:space="preserve">scom </w:t>
      </w:r>
      <w:r>
        <w:rPr>
          <w:rFonts w:cs="Calibri"/>
          <w:b/>
        </w:rPr>
        <w:t>B</w:t>
      </w:r>
      <w:r w:rsidRPr="00D00DFF">
        <w:rPr>
          <w:rFonts w:cs="Calibri"/>
          <w:b/>
        </w:rPr>
        <w:t>ologna attiva un punto di ascolto per le attività danneggiate</w:t>
      </w:r>
    </w:p>
    <w:p w:rsidR="00675129" w:rsidRPr="00675129" w:rsidRDefault="00675129" w:rsidP="00675129">
      <w:pPr>
        <w:spacing w:after="0"/>
        <w:ind w:right="510"/>
        <w:jc w:val="center"/>
        <w:rPr>
          <w:rFonts w:cs="Calibri"/>
          <w:i/>
        </w:rPr>
      </w:pPr>
      <w:r w:rsidRPr="00675129">
        <w:rPr>
          <w:rFonts w:cs="Calibri"/>
          <w:i/>
        </w:rPr>
        <w:t>Al via un servizio dedicato per raccogliere le segnalazioni dei danni e sostenere imprese, commercianti, professionisti e pubblici esercizi colpiti dagli episodi di violenza</w:t>
      </w:r>
    </w:p>
    <w:p w:rsidR="00D00DFF" w:rsidRPr="00D00DFF" w:rsidRDefault="00D00DFF" w:rsidP="00D00DFF">
      <w:pPr>
        <w:spacing w:before="240" w:after="0"/>
        <w:ind w:right="510"/>
        <w:jc w:val="both"/>
        <w:rPr>
          <w:rFonts w:cs="Calibri"/>
          <w:b/>
        </w:rPr>
      </w:pPr>
    </w:p>
    <w:p w:rsidR="00D00DFF" w:rsidRPr="00D00DFF" w:rsidRDefault="00D00DFF" w:rsidP="00D00DFF">
      <w:pPr>
        <w:spacing w:before="240" w:after="0"/>
        <w:ind w:right="510"/>
        <w:jc w:val="both"/>
        <w:rPr>
          <w:rFonts w:cs="Calibri"/>
        </w:rPr>
      </w:pPr>
      <w:r w:rsidRPr="00D00DFF">
        <w:rPr>
          <w:rFonts w:cs="Calibri"/>
        </w:rPr>
        <w:t>Raccolta delle segnalazioni, quantificazione dei danni e assistenza legale e assicurativa gratuita per imprenditori, commercianti, professionisti e ristoratori. Confcommercio Ascom Bologna ha attivato un punto di ascolto dedicato agli imprenditori, commercianti, professionisti e ristoratori che hanno subito danni in occasione degli scontri verificatisi nel centro di Bologna nella serata di lunedì 20 luglio.</w:t>
      </w:r>
    </w:p>
    <w:p w:rsidR="00D00DFF" w:rsidRPr="00D00DFF" w:rsidRDefault="000A1C34" w:rsidP="00D00DFF">
      <w:pPr>
        <w:spacing w:before="240" w:after="0"/>
        <w:ind w:right="510"/>
        <w:jc w:val="both"/>
        <w:rPr>
          <w:rFonts w:cs="Calibri"/>
        </w:rPr>
      </w:pPr>
      <w:r>
        <w:rPr>
          <w:rFonts w:cs="Calibri"/>
        </w:rPr>
        <w:t>«</w:t>
      </w:r>
      <w:r w:rsidR="00D00DFF" w:rsidRPr="00D00DFF">
        <w:rPr>
          <w:rFonts w:cs="Calibri"/>
        </w:rPr>
        <w:t>L’iniziativa nasce dalla volontà di offrire una risposta immediata e concreta a tutte le attività economiche e professionali coinvolte, raccogliendo in maniera ordinata e puntuale le denunce e le segnalazioni relative ai danni subiti</w:t>
      </w:r>
      <w:r>
        <w:rPr>
          <w:rFonts w:cs="Calibri"/>
        </w:rPr>
        <w:t xml:space="preserve"> – spiega Valentino Di Pisa, Vice Presidente Vicario Confcommercio Ascom Bologna –</w:t>
      </w:r>
      <w:r w:rsidR="00D00DFF" w:rsidRPr="00D00DFF">
        <w:rPr>
          <w:rFonts w:cs="Calibri"/>
        </w:rPr>
        <w:t>.</w:t>
      </w:r>
      <w:r w:rsidR="00D00DFF">
        <w:rPr>
          <w:rFonts w:cs="Calibri"/>
        </w:rPr>
        <w:t xml:space="preserve"> I</w:t>
      </w:r>
      <w:r w:rsidR="00D00DFF" w:rsidRPr="00D00DFF">
        <w:rPr>
          <w:rFonts w:cs="Calibri"/>
        </w:rPr>
        <w:t xml:space="preserve">l punto di ascolto avrà il compito di ricostruire il quadro complessivo delle conseguenze economiche provocate dagli episodi di violenza, prendendo in considerazione sia i danni rappresentati dai danneggiamenti materiali a vetrine, dehors, arredi, insegne, attrezzature, merci, uffici e strutture, sia </w:t>
      </w:r>
      <w:r w:rsidR="00D00DFF">
        <w:rPr>
          <w:rFonts w:cs="Calibri"/>
        </w:rPr>
        <w:t>quelli derivanti</w:t>
      </w:r>
      <w:r w:rsidR="00D00DFF" w:rsidRPr="00D00DFF">
        <w:rPr>
          <w:rFonts w:cs="Calibri"/>
        </w:rPr>
        <w:t xml:space="preserve"> dalla chiusura anticipata o forzata delle attività, dalla diminuzione degli incassi, dall’annullamento delle prenotazioni, dalla perdita di incarichi e dall’impossibilità di svolgere regolarmente il proprio lavoro</w:t>
      </w:r>
      <w:r w:rsidR="00D30BD2">
        <w:rPr>
          <w:rFonts w:cs="Calibri"/>
        </w:rPr>
        <w:t xml:space="preserve">. </w:t>
      </w:r>
      <w:r w:rsidR="00344E25">
        <w:t>Ci auspichiamo che in futuro non vengano più scelte sedi nell'ambito del contesto cittadino per manifestazioni sensibili di questo tipo</w:t>
      </w:r>
      <w:bookmarkStart w:id="0" w:name="_GoBack"/>
      <w:bookmarkEnd w:id="0"/>
      <w:r>
        <w:rPr>
          <w:rFonts w:cs="Calibri"/>
        </w:rPr>
        <w:t>»</w:t>
      </w:r>
      <w:r w:rsidR="00D00DFF" w:rsidRPr="00D00DFF">
        <w:rPr>
          <w:rFonts w:cs="Calibri"/>
        </w:rPr>
        <w:t>.</w:t>
      </w:r>
    </w:p>
    <w:p w:rsidR="00D00DFF" w:rsidRPr="00D00DFF" w:rsidRDefault="00D00DFF" w:rsidP="00D00DFF">
      <w:pPr>
        <w:spacing w:before="240" w:after="0"/>
        <w:ind w:right="510"/>
        <w:jc w:val="both"/>
        <w:rPr>
          <w:rFonts w:cs="Calibri"/>
        </w:rPr>
      </w:pPr>
      <w:r w:rsidRPr="00D00DFF">
        <w:rPr>
          <w:rFonts w:cs="Calibri"/>
        </w:rPr>
        <w:t>Non possono infatti essere considerate soltanto le immagini più evidenti delle vetrine infrante o degli arredi distrutti. Dietro ogni attività danneggiata vi sono imprenditori, commercianti, professionisti, ristoratori, lavoratori e famiglie che hanno subito conseguenze economiche rilevanti, in alcuni casi destinate a proseguire anche nei giorni successivi agli scontri.</w:t>
      </w:r>
      <w:r>
        <w:rPr>
          <w:rFonts w:cs="Calibri"/>
        </w:rPr>
        <w:t xml:space="preserve"> </w:t>
      </w:r>
      <w:r w:rsidRPr="00D00DFF">
        <w:rPr>
          <w:rFonts w:cs="Calibri"/>
        </w:rPr>
        <w:t>Attraverso il punto di ascolto, Confcommercio Ascom Bologna raccoglierà la documentazione fotografica, le denunce presentate alle autorità competenti, le fatture e i preventivi per il ripristino dei beni danneggiati, nonché tutti gli elementi utili a dimostrare le perdite economiche e la riduzione dell’attività.</w:t>
      </w:r>
    </w:p>
    <w:p w:rsidR="00D00DFF" w:rsidRPr="00D00DFF" w:rsidRDefault="000A1C34" w:rsidP="00D00DFF">
      <w:pPr>
        <w:spacing w:before="240" w:after="0"/>
        <w:ind w:right="510"/>
        <w:jc w:val="both"/>
        <w:rPr>
          <w:rFonts w:cs="Calibri"/>
        </w:rPr>
      </w:pPr>
      <w:r>
        <w:rPr>
          <w:rFonts w:cs="Calibri"/>
        </w:rPr>
        <w:t>«</w:t>
      </w:r>
      <w:r w:rsidR="00D00DFF" w:rsidRPr="00D00DFF">
        <w:rPr>
          <w:rFonts w:cs="Calibri"/>
        </w:rPr>
        <w:t>Accanto all’attività di raccolta e ricognizione dei danni, l’Associazione metterà gratuitamente a disposizione degli imprenditori, commercianti, professionisti e ristoratori coinvolti un servizio di assistenza e patrocinio legale, finalizzato a valutare le possibili iniziative da intraprendere per ottenere il riconoscimento e il risarcimento dei danni subiti</w:t>
      </w:r>
      <w:r>
        <w:rPr>
          <w:rFonts w:cs="Calibri"/>
        </w:rPr>
        <w:t xml:space="preserve"> – prosegue Roberto Melloni, Presidente </w:t>
      </w:r>
      <w:proofErr w:type="spellStart"/>
      <w:r>
        <w:rPr>
          <w:rFonts w:cs="Calibri"/>
        </w:rPr>
        <w:t>Fipe</w:t>
      </w:r>
      <w:proofErr w:type="spellEnd"/>
      <w:r>
        <w:rPr>
          <w:rFonts w:cs="Calibri"/>
        </w:rPr>
        <w:t xml:space="preserve"> Confcommercio Ascom Bologna –</w:t>
      </w:r>
      <w:r w:rsidR="00D00DFF" w:rsidRPr="00D00DFF">
        <w:rPr>
          <w:rFonts w:cs="Calibri"/>
        </w:rPr>
        <w:t>.</w:t>
      </w:r>
      <w:r w:rsidR="00D00DFF">
        <w:rPr>
          <w:rFonts w:cs="Calibri"/>
        </w:rPr>
        <w:t xml:space="preserve"> </w:t>
      </w:r>
      <w:r w:rsidR="00D00DFF" w:rsidRPr="00D00DFF">
        <w:rPr>
          <w:rFonts w:cs="Calibri"/>
        </w:rPr>
        <w:t>Sarà inoltre garantita un’assistenza assicurativa gratuita per verificare le coperture previste dalle singole polizze, supportare gli interessati nell’apertura e nella gestione dei sinistri e facilitare il rapporto con le compagnie assicurative</w:t>
      </w:r>
      <w:r>
        <w:rPr>
          <w:rFonts w:cs="Calibri"/>
        </w:rPr>
        <w:t>»</w:t>
      </w:r>
      <w:r w:rsidR="00D00DFF" w:rsidRPr="00D00DFF">
        <w:rPr>
          <w:rFonts w:cs="Calibri"/>
        </w:rPr>
        <w:t>.</w:t>
      </w:r>
    </w:p>
    <w:p w:rsidR="000A1C34" w:rsidRDefault="00D00DFF" w:rsidP="00D00DFF">
      <w:pPr>
        <w:spacing w:before="240" w:after="0"/>
        <w:ind w:right="510"/>
        <w:jc w:val="both"/>
        <w:rPr>
          <w:rFonts w:cs="Calibri"/>
        </w:rPr>
      </w:pPr>
      <w:r w:rsidRPr="00D00DFF">
        <w:rPr>
          <w:rFonts w:cs="Calibri"/>
        </w:rPr>
        <w:lastRenderedPageBreak/>
        <w:t xml:space="preserve">Confcommercio Ascom Bologna ritiene indispensabile che nessun imprenditore, commerciante, professionista o ristoratore venga lasciato solo davanti alle conseguenze di quanto avvenuto. </w:t>
      </w:r>
    </w:p>
    <w:p w:rsidR="00F71043" w:rsidRDefault="000A1C34" w:rsidP="00D00DFF">
      <w:pPr>
        <w:spacing w:before="240" w:after="0"/>
        <w:ind w:right="510"/>
        <w:jc w:val="both"/>
        <w:rPr>
          <w:rFonts w:cs="Calibri"/>
        </w:rPr>
      </w:pPr>
      <w:r>
        <w:rPr>
          <w:rFonts w:cs="Calibri"/>
        </w:rPr>
        <w:t>«</w:t>
      </w:r>
      <w:r w:rsidR="00D00DFF" w:rsidRPr="00D00DFF">
        <w:rPr>
          <w:rFonts w:cs="Calibri"/>
        </w:rPr>
        <w:t xml:space="preserve">L’Associazione si farà quindi portavoce </w:t>
      </w:r>
      <w:r>
        <w:rPr>
          <w:rFonts w:cs="Calibri"/>
        </w:rPr>
        <w:t>con</w:t>
      </w:r>
      <w:r w:rsidR="00D00DFF" w:rsidRPr="00D00DFF">
        <w:rPr>
          <w:rFonts w:cs="Calibri"/>
        </w:rPr>
        <w:t xml:space="preserve"> le istituzioni delle richieste raccolte, chiedendo l’attivazione di misure straordinarie di sostegno e di risarcimento e una valutazione complessiva dei danni provocati al tessuto economico, commerciale e professionale della città</w:t>
      </w:r>
      <w:r>
        <w:rPr>
          <w:rFonts w:cs="Calibri"/>
        </w:rPr>
        <w:t xml:space="preserve"> – conclude Marco Cremonini, Presidente </w:t>
      </w:r>
      <w:proofErr w:type="spellStart"/>
      <w:r>
        <w:rPr>
          <w:rFonts w:cs="Calibri"/>
        </w:rPr>
        <w:t>Federmoda</w:t>
      </w:r>
      <w:proofErr w:type="spellEnd"/>
      <w:r>
        <w:rPr>
          <w:rFonts w:cs="Calibri"/>
        </w:rPr>
        <w:t xml:space="preserve"> Confcommercio Ascom Bologna –</w:t>
      </w:r>
      <w:r w:rsidR="00D00DFF" w:rsidRPr="00D00DFF">
        <w:rPr>
          <w:rFonts w:cs="Calibri"/>
        </w:rPr>
        <w:t>.</w:t>
      </w:r>
      <w:r>
        <w:rPr>
          <w:rFonts w:cs="Calibri"/>
        </w:rPr>
        <w:t xml:space="preserve"> </w:t>
      </w:r>
      <w:r w:rsidR="00D00DFF" w:rsidRPr="00D00DFF">
        <w:rPr>
          <w:rFonts w:cs="Calibri"/>
        </w:rPr>
        <w:t>Bologna deve continuare a essere una città accogliente, libera e capace di ospitare manifestazioni democratiche e pacifiche, ma la libertà di manifestare non può mai trasformarsi nella libertà di devastare, danneggiare le attività economiche e mettere a rischio lavoratori, cittadini e forze dell’ordine</w:t>
      </w:r>
      <w:r>
        <w:rPr>
          <w:rFonts w:cs="Calibri"/>
        </w:rPr>
        <w:t>».</w:t>
      </w:r>
    </w:p>
    <w:p w:rsidR="00D00DFF" w:rsidRDefault="000A1C34" w:rsidP="00D00DFF">
      <w:pPr>
        <w:spacing w:before="240" w:after="0"/>
        <w:ind w:right="510"/>
        <w:jc w:val="both"/>
        <w:rPr>
          <w:rFonts w:cs="Calibri"/>
        </w:rPr>
      </w:pPr>
      <w:r w:rsidRPr="000A1C34">
        <w:rPr>
          <w:rFonts w:cs="Calibri"/>
        </w:rPr>
        <w:t xml:space="preserve">È possibile trasmettere tutta la documentazione all'indirizzo </w:t>
      </w:r>
      <w:r w:rsidRPr="000A1C34">
        <w:rPr>
          <w:rFonts w:cs="Calibri"/>
          <w:b/>
        </w:rPr>
        <w:t>federazioni@ascom.bo.it.</w:t>
      </w:r>
      <w:r w:rsidRPr="000A1C34">
        <w:rPr>
          <w:rFonts w:cs="Calibri"/>
        </w:rPr>
        <w:t xml:space="preserve"> Per informazioni è possibile contattare i numeri </w:t>
      </w:r>
      <w:r w:rsidRPr="000A1C34">
        <w:rPr>
          <w:rFonts w:cs="Calibri"/>
          <w:b/>
        </w:rPr>
        <w:t>051 6487591</w:t>
      </w:r>
      <w:r w:rsidRPr="000A1C34">
        <w:rPr>
          <w:rFonts w:cs="Calibri"/>
        </w:rPr>
        <w:t xml:space="preserve"> oppure </w:t>
      </w:r>
      <w:r w:rsidRPr="000A1C34">
        <w:rPr>
          <w:rFonts w:cs="Calibri"/>
          <w:b/>
        </w:rPr>
        <w:t>051 6487558</w:t>
      </w:r>
      <w:r w:rsidRPr="000A1C34">
        <w:rPr>
          <w:rFonts w:cs="Calibri"/>
        </w:rPr>
        <w:t>.</w:t>
      </w:r>
    </w:p>
    <w:p w:rsidR="00D00DFF" w:rsidRDefault="00D00DFF" w:rsidP="00D00DFF">
      <w:pPr>
        <w:spacing w:before="240" w:after="0"/>
        <w:ind w:right="510"/>
        <w:jc w:val="both"/>
        <w:rPr>
          <w:rFonts w:cs="Calibri"/>
        </w:rPr>
      </w:pPr>
    </w:p>
    <w:p w:rsidR="00D00DFF" w:rsidRDefault="00D00DFF" w:rsidP="00D00DFF">
      <w:pPr>
        <w:spacing w:before="240" w:after="0"/>
        <w:ind w:right="850"/>
        <w:jc w:val="both"/>
        <w:rPr>
          <w:rFonts w:cs="Calibri"/>
        </w:rPr>
      </w:pPr>
      <w:r>
        <w:rPr>
          <w:rFonts w:cs="Calibri"/>
        </w:rPr>
        <w:t xml:space="preserve">      Roberto Melloni                                Marco Cremonini                                    Valentino Di Pisa</w:t>
      </w:r>
    </w:p>
    <w:p w:rsidR="00D00DFF" w:rsidRDefault="00D00DFF" w:rsidP="00D00DFF">
      <w:pPr>
        <w:spacing w:after="0"/>
        <w:ind w:right="850"/>
        <w:jc w:val="both"/>
        <w:rPr>
          <w:rFonts w:cs="Calibri"/>
        </w:rPr>
      </w:pPr>
      <w:r>
        <w:rPr>
          <w:rFonts w:cs="Calibri"/>
        </w:rPr>
        <w:t xml:space="preserve">Presidente </w:t>
      </w:r>
      <w:proofErr w:type="spellStart"/>
      <w:r>
        <w:rPr>
          <w:rFonts w:cs="Calibri"/>
        </w:rPr>
        <w:t>Fipe</w:t>
      </w:r>
      <w:proofErr w:type="spellEnd"/>
      <w:r>
        <w:rPr>
          <w:rFonts w:cs="Calibri"/>
        </w:rPr>
        <w:t xml:space="preserve">-Bologna           Presidente </w:t>
      </w:r>
      <w:proofErr w:type="spellStart"/>
      <w:r>
        <w:rPr>
          <w:rFonts w:cs="Calibri"/>
        </w:rPr>
        <w:t>Federmoda</w:t>
      </w:r>
      <w:proofErr w:type="spellEnd"/>
      <w:r>
        <w:rPr>
          <w:rFonts w:cs="Calibri"/>
        </w:rPr>
        <w:t xml:space="preserve"> Bologna                   Vice Presidente</w:t>
      </w:r>
      <w:r w:rsidR="00EC3DFA">
        <w:rPr>
          <w:rFonts w:cs="Calibri"/>
        </w:rPr>
        <w:t xml:space="preserve"> Vicario</w:t>
      </w:r>
    </w:p>
    <w:p w:rsidR="00D00DFF" w:rsidRDefault="00D00DFF" w:rsidP="00D00DFF">
      <w:pPr>
        <w:spacing w:after="0"/>
        <w:ind w:left="850" w:right="510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Confcommercio Ascom Bologna</w:t>
      </w:r>
    </w:p>
    <w:p w:rsidR="00D00DFF" w:rsidRPr="00D00DFF" w:rsidRDefault="00D00DFF" w:rsidP="00D00DFF">
      <w:pPr>
        <w:spacing w:before="240" w:after="0"/>
        <w:ind w:left="850" w:right="850"/>
        <w:jc w:val="both"/>
      </w:pPr>
    </w:p>
    <w:p w:rsidR="00F71043" w:rsidRPr="00F71043" w:rsidRDefault="00F71043" w:rsidP="00D00DFF">
      <w:pPr>
        <w:spacing w:before="240" w:after="0"/>
        <w:ind w:right="510"/>
        <w:jc w:val="both"/>
      </w:pPr>
      <w:r>
        <w:t xml:space="preserve">Bologna, </w:t>
      </w:r>
      <w:r w:rsidR="00D00DFF">
        <w:t>22</w:t>
      </w:r>
      <w:r>
        <w:t xml:space="preserve"> luglio 2026</w:t>
      </w:r>
    </w:p>
    <w:sectPr w:rsidR="00F71043" w:rsidRPr="00F71043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F2AE3"/>
    <w:multiLevelType w:val="multilevel"/>
    <w:tmpl w:val="E534A83C"/>
    <w:lvl w:ilvl="0">
      <w:start w:val="1"/>
      <w:numFmt w:val="none"/>
      <w:pStyle w:val="Titolo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0BF7FB2"/>
    <w:multiLevelType w:val="multilevel"/>
    <w:tmpl w:val="6528482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D2"/>
    <w:rsid w:val="000A1C34"/>
    <w:rsid w:val="000B213C"/>
    <w:rsid w:val="00344E25"/>
    <w:rsid w:val="006259A6"/>
    <w:rsid w:val="00675129"/>
    <w:rsid w:val="00730310"/>
    <w:rsid w:val="00A164D2"/>
    <w:rsid w:val="00AD3E0B"/>
    <w:rsid w:val="00D00DFF"/>
    <w:rsid w:val="00D30BD2"/>
    <w:rsid w:val="00EC3DFA"/>
    <w:rsid w:val="00EC77A7"/>
    <w:rsid w:val="00F7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BF08E"/>
  <w15:docId w15:val="{9B3667DD-1BC3-4C86-947C-91F4CB36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link w:val="Titolo1Carattere"/>
    <w:qFormat/>
    <w:rsid w:val="00331382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Palatino" w:eastAsia="Times" w:hAnsi="Palatino" w:cs="Times New Roman"/>
      <w:b/>
      <w:i/>
      <w:sz w:val="28"/>
      <w:szCs w:val="20"/>
      <w:lang w:val="x-none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331382"/>
    <w:rPr>
      <w:rFonts w:ascii="Palatino" w:eastAsia="Times" w:hAnsi="Palatino" w:cs="Times New Roman"/>
      <w:b/>
      <w:i/>
      <w:sz w:val="28"/>
      <w:szCs w:val="20"/>
      <w:lang w:val="x-none" w:eastAsia="ar-SA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character" w:styleId="Collegamentoipertestuale">
    <w:name w:val="Hyperlink"/>
    <w:basedOn w:val="Carpredefinitoparagrafo"/>
    <w:uiPriority w:val="99"/>
    <w:unhideWhenUsed/>
    <w:rsid w:val="00D00DF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0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Salicini Marco</dc:creator>
  <dc:description/>
  <cp:lastModifiedBy>Pandolfi Francesco</cp:lastModifiedBy>
  <cp:revision>12</cp:revision>
  <dcterms:created xsi:type="dcterms:W3CDTF">2026-07-08T08:51:00Z</dcterms:created>
  <dcterms:modified xsi:type="dcterms:W3CDTF">2026-07-22T10:14:00Z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