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382" w:rsidRPr="001E4660" w:rsidRDefault="001C1698" w:rsidP="00331382">
      <w:pPr>
        <w:pStyle w:val="Titolo1"/>
        <w:numPr>
          <w:ilvl w:val="0"/>
          <w:numId w:val="0"/>
        </w:numPr>
        <w:ind w:left="432"/>
        <w:rPr>
          <w:rFonts w:ascii="Times New Roman" w:hAnsi="Times New Roman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2042160</wp:posOffset>
            </wp:positionH>
            <wp:positionV relativeFrom="paragraph">
              <wp:posOffset>-560070</wp:posOffset>
            </wp:positionV>
            <wp:extent cx="1885950" cy="962668"/>
            <wp:effectExtent l="0" t="0" r="0" b="8890"/>
            <wp:wrapNone/>
            <wp:docPr id="3" name="Immagine 3" descr="Logo Confcommercio Ascom Bolog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Confcommercio Ascom Bolog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962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382" w:rsidRPr="00E27879" w:rsidRDefault="00331382" w:rsidP="00331382">
      <w:pPr>
        <w:pStyle w:val="Titolo1"/>
        <w:spacing w:line="380" w:lineRule="exact"/>
        <w:rPr>
          <w:rFonts w:ascii="Calibri" w:hAnsi="Calibri"/>
          <w:caps/>
          <w:szCs w:val="28"/>
        </w:rPr>
      </w:pPr>
    </w:p>
    <w:p w:rsidR="00592051" w:rsidRDefault="00592051" w:rsidP="00592051"/>
    <w:p w:rsidR="00592051" w:rsidRDefault="00592051" w:rsidP="001C1698">
      <w:pPr>
        <w:jc w:val="center"/>
      </w:pPr>
    </w:p>
    <w:p w:rsidR="00592051" w:rsidRDefault="00592051" w:rsidP="00592051">
      <w:pPr>
        <w:jc w:val="center"/>
      </w:pPr>
      <w:r>
        <w:t>COMUNICATO STAMPA</w:t>
      </w:r>
    </w:p>
    <w:p w:rsidR="00592051" w:rsidRDefault="00592051" w:rsidP="00592051">
      <w:pPr>
        <w:jc w:val="center"/>
      </w:pPr>
    </w:p>
    <w:p w:rsidR="00592051" w:rsidRDefault="00592051" w:rsidP="00592051">
      <w:pPr>
        <w:spacing w:after="0"/>
        <w:ind w:left="850" w:right="850"/>
        <w:jc w:val="center"/>
        <w:rPr>
          <w:b/>
        </w:rPr>
      </w:pPr>
      <w:r w:rsidRPr="00592051">
        <w:rPr>
          <w:b/>
        </w:rPr>
        <w:t xml:space="preserve">«Centro Sportivo </w:t>
      </w:r>
      <w:proofErr w:type="spellStart"/>
      <w:r w:rsidRPr="00592051">
        <w:rPr>
          <w:b/>
        </w:rPr>
        <w:t>Biavati</w:t>
      </w:r>
      <w:proofErr w:type="spellEnd"/>
      <w:r w:rsidRPr="00592051">
        <w:rPr>
          <w:b/>
        </w:rPr>
        <w:t>, serve una soluzione rapida</w:t>
      </w:r>
      <w:r w:rsidR="007B5E87">
        <w:rPr>
          <w:b/>
        </w:rPr>
        <w:t xml:space="preserve"> e condivisa</w:t>
      </w:r>
      <w:r w:rsidRPr="00592051">
        <w:rPr>
          <w:b/>
        </w:rPr>
        <w:t xml:space="preserve"> nell’interesse della città, delle associazioni sportive e del tessuto economico del territorio»</w:t>
      </w:r>
    </w:p>
    <w:p w:rsidR="00592051" w:rsidRDefault="00592051" w:rsidP="00592051">
      <w:pPr>
        <w:ind w:left="850" w:right="850"/>
        <w:jc w:val="center"/>
        <w:rPr>
          <w:i/>
        </w:rPr>
      </w:pPr>
      <w:r w:rsidRPr="00592051">
        <w:rPr>
          <w:i/>
        </w:rPr>
        <w:t>L’appello di Confcommercio Ascom Bologna</w:t>
      </w:r>
      <w:r>
        <w:rPr>
          <w:i/>
        </w:rPr>
        <w:t xml:space="preserve"> per la riapertura dell’impianto e il ritorno alla piena operatività del centro sportivo</w:t>
      </w:r>
    </w:p>
    <w:p w:rsidR="00592051" w:rsidRPr="00592051" w:rsidRDefault="00592051" w:rsidP="00592051">
      <w:pPr>
        <w:ind w:left="850" w:right="850"/>
        <w:jc w:val="center"/>
        <w:rPr>
          <w:i/>
        </w:rPr>
      </w:pPr>
    </w:p>
    <w:p w:rsidR="00592051" w:rsidRDefault="00592051" w:rsidP="00592051">
      <w:pPr>
        <w:ind w:left="850" w:right="850"/>
        <w:jc w:val="both"/>
      </w:pPr>
      <w:r>
        <w:t xml:space="preserve">In merito alle problematiche che stanno interessando il Centro Sportivo </w:t>
      </w:r>
      <w:proofErr w:type="spellStart"/>
      <w:r>
        <w:t>Biavati</w:t>
      </w:r>
      <w:proofErr w:type="spellEnd"/>
      <w:r>
        <w:t xml:space="preserve">, </w:t>
      </w:r>
      <w:r w:rsidR="007B5E87">
        <w:t xml:space="preserve">Giancarlo Tonelli, Direttore Generale </w:t>
      </w:r>
      <w:r>
        <w:t>Confcommercio Ascom Bologna</w:t>
      </w:r>
      <w:r w:rsidR="007B5E87">
        <w:t>,</w:t>
      </w:r>
      <w:r>
        <w:t xml:space="preserve"> auspica che </w:t>
      </w:r>
      <w:r w:rsidR="007B5E87">
        <w:t>«</w:t>
      </w:r>
      <w:r>
        <w:t>si possa giungere nel minor tempo possibile a una soluzione condivisa che consenta la riapertura dell’impianto e il ritorno alla piena operatività del centro sportivo</w:t>
      </w:r>
      <w:r w:rsidR="007B5E87">
        <w:t>»</w:t>
      </w:r>
      <w:r>
        <w:t>.</w:t>
      </w:r>
    </w:p>
    <w:p w:rsidR="00592051" w:rsidRDefault="00592051" w:rsidP="00592051">
      <w:pPr>
        <w:ind w:left="850" w:right="850"/>
        <w:jc w:val="both"/>
      </w:pPr>
      <w:r>
        <w:t xml:space="preserve">«La vicenda, che nelle ultime settimane ha assunto anche profili istituzionali e procedurali particolarmente delicati – spiega </w:t>
      </w:r>
      <w:r w:rsidR="007B5E87">
        <w:t>Tonelli</w:t>
      </w:r>
      <w:r>
        <w:t xml:space="preserve"> –, non può prescindere dalla necessità di tutelare in primo luogo le associazioni sportive dilettantistiche, le attività produttive, i lavoratori e le imprese che ruotano attorno all’impianto. Vanno tutelat</w:t>
      </w:r>
      <w:r w:rsidR="003C7129">
        <w:t>e</w:t>
      </w:r>
      <w:r>
        <w:t>, più in generale, anche le famiglie e i cittadini che vivono quotidianamente questo importante presidio sportivo e sociale del territorio bolognese».</w:t>
      </w:r>
    </w:p>
    <w:p w:rsidR="00592051" w:rsidRDefault="00592051" w:rsidP="00592051">
      <w:pPr>
        <w:ind w:left="850" w:right="850"/>
        <w:jc w:val="both"/>
      </w:pPr>
      <w:r>
        <w:t>Lo sport di base, l’attività delle ASD e la funzione aggregativa degli impianti sportivi rappresentano un patrimonio fondamentale non soltanto dal punto di vista educativo e sociale, ma anche sotto il profilo economico, occupazionale e di presidio del territorio.</w:t>
      </w:r>
    </w:p>
    <w:p w:rsidR="00592051" w:rsidRDefault="00592051" w:rsidP="00592051">
      <w:pPr>
        <w:ind w:left="850" w:right="850"/>
        <w:jc w:val="both"/>
      </w:pPr>
      <w:r>
        <w:t xml:space="preserve">Per questo motivo </w:t>
      </w:r>
      <w:r w:rsidR="007B5E87">
        <w:t>il Direttore Generale di Confcommercio Ascom Bologna</w:t>
      </w:r>
      <w:r>
        <w:t xml:space="preserve"> ritiene «fondamentale che, nel rispetto dei ruoli e delle competenze di tutti i soggetti coinvolti, si possa rapidamente individuare un percorso concreto che permetta di restituire il Centro Sportivo </w:t>
      </w:r>
      <w:proofErr w:type="spellStart"/>
      <w:r>
        <w:t>Biavati</w:t>
      </w:r>
      <w:proofErr w:type="spellEnd"/>
      <w:r>
        <w:t xml:space="preserve"> alla città e alle sue comunità sportive nel più breve tempo possibile».</w:t>
      </w:r>
    </w:p>
    <w:p w:rsidR="00592051" w:rsidRDefault="00592051" w:rsidP="00592051">
      <w:pPr>
        <w:ind w:left="850" w:right="850"/>
        <w:jc w:val="both"/>
      </w:pPr>
      <w:r>
        <w:t>Confcommercio Ascom Bologna conferma inoltre la propria disponibilità, già manifestata nelle opportune sedi istituzionali, a mettere a disposizione competenze, esperienze e relazioni maturate nel mondo della gestione degli impianti sportivi e delle attività territoriali, con spirito costruttivo e collaborativo, al solo fine di contribuire al raggiungimento di una soluzione efficace, sostenibile e rapida nell’interesse collettivo della città.</w:t>
      </w:r>
    </w:p>
    <w:p w:rsidR="00331382" w:rsidRDefault="00592051" w:rsidP="00592051">
      <w:pPr>
        <w:ind w:left="850" w:right="850"/>
        <w:jc w:val="both"/>
      </w:pPr>
      <w:r>
        <w:t xml:space="preserve">«L’auspicio – conclude </w:t>
      </w:r>
      <w:r w:rsidR="007B5E87">
        <w:t>Tonelli</w:t>
      </w:r>
      <w:r>
        <w:t xml:space="preserve"> – è che si possa arrivare rapidamente a una fase di stabilità e ripartenza, evitando ulteriori ripercussioni sulle attività sportive, sulle associazioni dilettantistiche, sulle attività economiche, sui lavoratori e sulle famiglie che quotidianamente gravitano attorno a questa importante realtà cittadina».</w:t>
      </w:r>
      <w:bookmarkStart w:id="0" w:name="_GoBack"/>
      <w:bookmarkEnd w:id="0"/>
    </w:p>
    <w:p w:rsidR="00592051" w:rsidRDefault="00592051" w:rsidP="00592051">
      <w:pPr>
        <w:ind w:left="850" w:right="850"/>
        <w:jc w:val="both"/>
      </w:pPr>
    </w:p>
    <w:p w:rsidR="00592051" w:rsidRPr="00331382" w:rsidRDefault="00592051" w:rsidP="00592051">
      <w:pPr>
        <w:ind w:left="850" w:right="850"/>
        <w:jc w:val="both"/>
      </w:pPr>
      <w:r>
        <w:t>Bologna, 14 maggio 2026</w:t>
      </w:r>
    </w:p>
    <w:sectPr w:rsidR="00592051" w:rsidRPr="003313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BA"/>
    <w:rsid w:val="001C1698"/>
    <w:rsid w:val="00257BC5"/>
    <w:rsid w:val="00331382"/>
    <w:rsid w:val="0039204E"/>
    <w:rsid w:val="003C7129"/>
    <w:rsid w:val="00592051"/>
    <w:rsid w:val="0073157C"/>
    <w:rsid w:val="007B5E87"/>
    <w:rsid w:val="00931AD9"/>
    <w:rsid w:val="00A76AE7"/>
    <w:rsid w:val="00E23C0E"/>
    <w:rsid w:val="00ED46BA"/>
    <w:rsid w:val="00F76C94"/>
    <w:rsid w:val="00FB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B4D9"/>
  <w15:chartTrackingRefBased/>
  <w15:docId w15:val="{6D3A5951-F1C3-4D98-AA61-4C3A83D3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331382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Palatino" w:eastAsia="Times" w:hAnsi="Palatino" w:cs="Times New Roman"/>
      <w:b/>
      <w:i/>
      <w:sz w:val="28"/>
      <w:szCs w:val="20"/>
      <w:lang w:val="x-none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31382"/>
    <w:rPr>
      <w:rFonts w:ascii="Palatino" w:eastAsia="Times" w:hAnsi="Palatino" w:cs="Times New Roman"/>
      <w:b/>
      <w:i/>
      <w:sz w:val="28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Salicini Marco</dc:creator>
  <cp:keywords/>
  <dc:description/>
  <cp:lastModifiedBy>Pandolfi Francesco</cp:lastModifiedBy>
  <cp:revision>9</cp:revision>
  <dcterms:created xsi:type="dcterms:W3CDTF">2026-04-29T13:21:00Z</dcterms:created>
  <dcterms:modified xsi:type="dcterms:W3CDTF">2026-05-14T09:57:00Z</dcterms:modified>
</cp:coreProperties>
</file>